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附件:</w:t>
      </w:r>
    </w:p>
    <w:p>
      <w:pPr>
        <w:pStyle w:val="2"/>
        <w:widowControl/>
        <w:jc w:val="center"/>
        <w:rPr>
          <w:rFonts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2020年中国创新方法大赛云南赛区决赛</w:t>
      </w:r>
    </w:p>
    <w:p>
      <w:pPr>
        <w:pStyle w:val="2"/>
        <w:widowControl/>
        <w:jc w:val="center"/>
        <w:rPr>
          <w:rFonts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获奖名单</w:t>
      </w:r>
    </w:p>
    <w:bookmarkEnd w:id="0"/>
    <w:tbl>
      <w:tblPr>
        <w:tblStyle w:val="3"/>
        <w:tblpPr w:leftFromText="180" w:rightFromText="180" w:vertAnchor="text" w:horzAnchor="margin" w:tblpXSpec="center" w:tblpY="215"/>
        <w:tblOverlap w:val="never"/>
        <w:tblW w:w="968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4"/>
        <w:gridCol w:w="4310"/>
        <w:gridCol w:w="437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</w:rPr>
              <w:t>奖项</w:t>
            </w: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</w:rPr>
              <w:t>企业名称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</w:rPr>
              <w:t>作品名称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一等奖</w:t>
            </w: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云南中烟红云红河曲靖卷烟厂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基于TRIZ理论的深度学习型烟包外观检测系统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云南博欣生物科技股份有限公司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雨生红球藻高产虾青素产率养殖的工艺流程优化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二等奖</w:t>
            </w: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昆明钢铁控股有限公司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降低转炉吹炼终点磷含量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中国南方电网云南电网有限责任公司昆明供电局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提升变电站智能巡检机器人的准确性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中国南方电网云南电网有限责任公司昆明供电局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提高二次电流回路安全措施的可靠性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云南博浩生物科技股份有限公司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高品质色素万寿菊新品种选育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云南山里红生物科技有限公司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铁皮石斛种苗壮苗技术研究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三等奖</w:t>
            </w: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云南福慧科技股份有限公司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自动装固液运输车箱体设计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云南康创生物医药科技孵化有限公司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提供便捷医疗服务帮助慢性病人顺利就医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1" w:hRule="atLeast"/>
        </w:trPr>
        <w:tc>
          <w:tcPr>
            <w:tcW w:w="1004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大理德凯生物科技有限公司</w:t>
            </w:r>
          </w:p>
        </w:tc>
        <w:tc>
          <w:tcPr>
            <w:tcW w:w="4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美洲大蠊高效养殖技术应用及发展</w:t>
            </w:r>
          </w:p>
        </w:tc>
      </w:tr>
    </w:tbl>
    <w:p/>
    <w:p/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9B1664"/>
    <w:rsid w:val="219B1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2020-11-05T09:02:00Z</dcterms:created>
  <dc:creator>WPS_1559695661</dc:creator>
  <cp:lastModifiedBy>WPS_1559695661</cp:lastModifiedBy>
  <dcterms:modified xsi:type="dcterms:W3CDTF">2020-11-05T09:02:32Z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