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983" w:rsidRDefault="00716983" w:rsidP="00716983">
      <w:pPr>
        <w:rPr>
          <w:rFonts w:ascii="仿宋_GB2312" w:eastAsia="仿宋_GB2312" w:hAnsi="仿宋"/>
          <w:sz w:val="32"/>
          <w:szCs w:val="32"/>
        </w:rPr>
      </w:pPr>
      <w:r w:rsidRPr="001B1237">
        <w:rPr>
          <w:rFonts w:ascii="仿宋_GB2312" w:eastAsia="仿宋_GB2312" w:hAnsi="仿宋" w:hint="eastAsia"/>
          <w:sz w:val="32"/>
          <w:szCs w:val="32"/>
        </w:rPr>
        <w:t>附件：</w:t>
      </w:r>
    </w:p>
    <w:p w:rsidR="00716983" w:rsidRPr="00C81599" w:rsidRDefault="00716983" w:rsidP="00716983">
      <w:pPr>
        <w:spacing w:line="540" w:lineRule="exact"/>
        <w:jc w:val="center"/>
        <w:rPr>
          <w:rFonts w:ascii="方正小标宋_GBK" w:eastAsia="方正小标宋_GBK" w:hAnsi="黑体"/>
          <w:sz w:val="44"/>
          <w:szCs w:val="44"/>
        </w:rPr>
      </w:pPr>
      <w:r w:rsidRPr="00C81599">
        <w:rPr>
          <w:rFonts w:ascii="方正小标宋_GBK" w:eastAsia="方正小标宋_GBK" w:hAnsi="黑体" w:hint="eastAsia"/>
          <w:sz w:val="44"/>
          <w:szCs w:val="44"/>
        </w:rPr>
        <w:t>云南省科学技术协会</w:t>
      </w:r>
    </w:p>
    <w:p w:rsidR="00716983" w:rsidRPr="00C81599" w:rsidRDefault="00716983" w:rsidP="00716983">
      <w:pPr>
        <w:spacing w:line="540" w:lineRule="exact"/>
        <w:jc w:val="center"/>
        <w:rPr>
          <w:rFonts w:ascii="方正小标宋_GBK" w:eastAsia="方正小标宋_GBK" w:hAnsi="黑体"/>
          <w:sz w:val="44"/>
          <w:szCs w:val="44"/>
        </w:rPr>
      </w:pPr>
      <w:r w:rsidRPr="00C81599">
        <w:rPr>
          <w:rFonts w:ascii="方正小标宋_GBK" w:eastAsia="方正小标宋_GBK" w:hAnsi="黑体" w:hint="eastAsia"/>
          <w:sz w:val="44"/>
          <w:szCs w:val="44"/>
        </w:rPr>
        <w:t>院士专家工作站建设管理办法</w:t>
      </w:r>
    </w:p>
    <w:p w:rsidR="00716983" w:rsidRPr="00C81599" w:rsidRDefault="00716983" w:rsidP="00716983">
      <w:pPr>
        <w:spacing w:line="540" w:lineRule="exact"/>
        <w:jc w:val="center"/>
        <w:rPr>
          <w:rFonts w:ascii="方正小标宋_GBK" w:eastAsia="方正小标宋_GBK"/>
          <w:sz w:val="44"/>
          <w:szCs w:val="44"/>
        </w:rPr>
      </w:pPr>
      <w:r w:rsidRPr="00C81599">
        <w:rPr>
          <w:rFonts w:ascii="方正小标宋_GBK" w:eastAsia="方正小标宋_GBK" w:hint="eastAsia"/>
          <w:sz w:val="44"/>
          <w:szCs w:val="44"/>
        </w:rPr>
        <w:t>（</w:t>
      </w:r>
      <w:r>
        <w:rPr>
          <w:rFonts w:ascii="方正小标宋_GBK" w:eastAsia="方正小标宋_GBK" w:hint="eastAsia"/>
          <w:sz w:val="44"/>
          <w:szCs w:val="44"/>
        </w:rPr>
        <w:t>修订版</w:t>
      </w:r>
      <w:r w:rsidRPr="00C81599">
        <w:rPr>
          <w:rFonts w:ascii="方正小标宋_GBK" w:eastAsia="方正小标宋_GBK" w:hint="eastAsia"/>
          <w:sz w:val="44"/>
          <w:szCs w:val="44"/>
        </w:rPr>
        <w:t>）</w:t>
      </w:r>
    </w:p>
    <w:p w:rsidR="00716983" w:rsidRPr="00E37EE0" w:rsidRDefault="00716983" w:rsidP="00716983">
      <w:pPr>
        <w:spacing w:beforeLines="150" w:afterLines="50" w:line="540" w:lineRule="exact"/>
        <w:jc w:val="center"/>
        <w:rPr>
          <w:rFonts w:ascii="黑体" w:eastAsia="黑体"/>
          <w:sz w:val="32"/>
          <w:szCs w:val="32"/>
        </w:rPr>
      </w:pPr>
      <w:r w:rsidRPr="00E37EE0">
        <w:rPr>
          <w:rFonts w:ascii="黑体" w:eastAsia="黑体" w:hint="eastAsia"/>
          <w:sz w:val="32"/>
          <w:szCs w:val="32"/>
        </w:rPr>
        <w:t>第一章</w:t>
      </w:r>
      <w:r w:rsidRPr="00E37EE0">
        <w:rPr>
          <w:rFonts w:ascii="黑体" w:eastAsia="黑体"/>
          <w:sz w:val="32"/>
          <w:szCs w:val="32"/>
        </w:rPr>
        <w:t xml:space="preserve">  </w:t>
      </w:r>
      <w:r w:rsidRPr="00E37EE0">
        <w:rPr>
          <w:rFonts w:ascii="黑体" w:eastAsia="黑体" w:hint="eastAsia"/>
          <w:sz w:val="32"/>
          <w:szCs w:val="32"/>
        </w:rPr>
        <w:t>总则</w:t>
      </w:r>
    </w:p>
    <w:p w:rsidR="00716983" w:rsidRPr="00E37EE0" w:rsidRDefault="00716983" w:rsidP="00716983">
      <w:pPr>
        <w:spacing w:line="540" w:lineRule="exact"/>
        <w:ind w:firstLineChars="200" w:firstLine="643"/>
        <w:rPr>
          <w:rFonts w:ascii="仿宋_GB2312" w:eastAsia="仿宋_GB2312" w:hAnsi="仿宋" w:cs="仿宋_GB2312"/>
          <w:sz w:val="32"/>
          <w:szCs w:val="32"/>
        </w:rPr>
      </w:pPr>
      <w:r w:rsidRPr="00E37EE0">
        <w:rPr>
          <w:rFonts w:ascii="仿宋_GB2312" w:eastAsia="仿宋_GB2312" w:hAnsi="仿宋" w:cs="仿宋_GB2312" w:hint="eastAsia"/>
          <w:b/>
          <w:sz w:val="32"/>
          <w:szCs w:val="32"/>
        </w:rPr>
        <w:t>第一条</w:t>
      </w:r>
      <w:r w:rsidRPr="00E37EE0">
        <w:rPr>
          <w:rFonts w:ascii="仿宋_GB2312" w:eastAsia="仿宋_GB2312" w:hAnsi="仿宋" w:cs="仿宋_GB2312"/>
          <w:sz w:val="32"/>
          <w:szCs w:val="32"/>
        </w:rPr>
        <w:t xml:space="preserve">  </w:t>
      </w:r>
      <w:r w:rsidRPr="00E37EE0">
        <w:rPr>
          <w:rFonts w:ascii="仿宋_GB2312" w:eastAsia="仿宋_GB2312" w:hAnsi="仿宋" w:cs="仿宋_GB2312" w:hint="eastAsia"/>
          <w:sz w:val="32"/>
          <w:szCs w:val="32"/>
        </w:rPr>
        <w:t>为进一步规范和加强院士专家工作站建设，提高运行质量，促进院士专家与企业等单位的产学研合作，提升企业技术创新能力，促进科技成果转化</w:t>
      </w:r>
      <w:r w:rsidRPr="00E37EE0">
        <w:rPr>
          <w:rFonts w:ascii="仿宋_GB2312" w:eastAsia="仿宋_GB2312" w:hAnsi="仿宋" w:cs="仿宋_GB2312"/>
          <w:sz w:val="32"/>
          <w:szCs w:val="32"/>
        </w:rPr>
        <w:t>,</w:t>
      </w:r>
      <w:r w:rsidRPr="00E37EE0">
        <w:rPr>
          <w:rFonts w:ascii="仿宋_GB2312" w:eastAsia="仿宋_GB2312" w:hAnsi="仿宋" w:cs="仿宋_GB2312" w:hint="eastAsia"/>
          <w:sz w:val="32"/>
          <w:szCs w:val="32"/>
        </w:rPr>
        <w:t>根据《中国科协院士专家工作站认证建设管理办法</w:t>
      </w:r>
      <w:r w:rsidRPr="00E37EE0">
        <w:rPr>
          <w:rFonts w:ascii="仿宋_GB2312" w:eastAsia="仿宋_GB2312" w:hAnsi="仿宋" w:cs="仿宋_GB2312"/>
          <w:sz w:val="32"/>
          <w:szCs w:val="32"/>
        </w:rPr>
        <w:t>(</w:t>
      </w:r>
      <w:r w:rsidRPr="00E37EE0">
        <w:rPr>
          <w:rFonts w:ascii="仿宋_GB2312" w:eastAsia="仿宋_GB2312" w:hAnsi="仿宋" w:cs="仿宋_GB2312" w:hint="eastAsia"/>
          <w:sz w:val="32"/>
          <w:szCs w:val="32"/>
        </w:rPr>
        <w:t>修订版</w:t>
      </w:r>
      <w:r w:rsidRPr="00E37EE0">
        <w:rPr>
          <w:rFonts w:ascii="仿宋_GB2312" w:eastAsia="仿宋_GB2312" w:hAnsi="仿宋" w:cs="仿宋_GB2312"/>
          <w:sz w:val="32"/>
          <w:szCs w:val="32"/>
        </w:rPr>
        <w:t>)</w:t>
      </w:r>
      <w:r w:rsidRPr="00E37EE0">
        <w:rPr>
          <w:rFonts w:ascii="仿宋_GB2312" w:eastAsia="仿宋_GB2312" w:hAnsi="仿宋" w:cs="仿宋_GB2312" w:hint="eastAsia"/>
          <w:sz w:val="32"/>
          <w:szCs w:val="32"/>
        </w:rPr>
        <w:t>》的相关规定，结合云南实际制定本办法。</w:t>
      </w:r>
    </w:p>
    <w:p w:rsidR="00716983" w:rsidRPr="00E37EE0" w:rsidRDefault="00716983" w:rsidP="00716983">
      <w:pPr>
        <w:spacing w:line="540" w:lineRule="exact"/>
        <w:ind w:firstLineChars="200" w:firstLine="643"/>
        <w:rPr>
          <w:rFonts w:ascii="仿宋_GB2312" w:eastAsia="仿宋_GB2312" w:hAnsi="仿宋" w:cs="仿宋_GB2312"/>
          <w:sz w:val="32"/>
          <w:szCs w:val="32"/>
        </w:rPr>
      </w:pPr>
      <w:r w:rsidRPr="00E37EE0">
        <w:rPr>
          <w:rFonts w:ascii="仿宋_GB2312" w:eastAsia="仿宋_GB2312" w:hAnsi="仿宋" w:cs="仿宋_GB2312" w:hint="eastAsia"/>
          <w:b/>
          <w:sz w:val="32"/>
          <w:szCs w:val="32"/>
        </w:rPr>
        <w:t>第二条</w:t>
      </w:r>
      <w:r w:rsidRPr="00E37EE0">
        <w:rPr>
          <w:rFonts w:ascii="仿宋_GB2312" w:eastAsia="仿宋_GB2312" w:hAnsi="仿宋" w:cs="仿宋_GB2312"/>
          <w:b/>
          <w:sz w:val="32"/>
          <w:szCs w:val="32"/>
        </w:rPr>
        <w:t xml:space="preserve">  </w:t>
      </w:r>
      <w:r w:rsidRPr="00E37EE0">
        <w:rPr>
          <w:rFonts w:ascii="仿宋_GB2312" w:eastAsia="仿宋_GB2312" w:hAnsi="仿宋" w:cs="仿宋_GB2312" w:hint="eastAsia"/>
          <w:sz w:val="32"/>
          <w:szCs w:val="32"/>
        </w:rPr>
        <w:t>本办法中的院士专家工作站</w:t>
      </w:r>
      <w:r w:rsidRPr="00E37EE0">
        <w:rPr>
          <w:rFonts w:ascii="仿宋_GB2312" w:eastAsia="仿宋_GB2312" w:hAnsi="仿宋" w:cs="仿宋_GB2312"/>
          <w:sz w:val="32"/>
          <w:szCs w:val="32"/>
        </w:rPr>
        <w:t>(</w:t>
      </w:r>
      <w:r w:rsidRPr="00E37EE0">
        <w:rPr>
          <w:rFonts w:ascii="仿宋_GB2312" w:eastAsia="仿宋_GB2312" w:hAnsi="仿宋" w:cs="仿宋_GB2312" w:hint="eastAsia"/>
          <w:sz w:val="32"/>
          <w:szCs w:val="32"/>
        </w:rPr>
        <w:t>下称“工作站”</w:t>
      </w:r>
      <w:r w:rsidRPr="00E37EE0">
        <w:rPr>
          <w:rFonts w:ascii="仿宋_GB2312" w:eastAsia="仿宋_GB2312" w:hAnsi="仿宋" w:cs="仿宋_GB2312"/>
          <w:sz w:val="32"/>
          <w:szCs w:val="32"/>
        </w:rPr>
        <w:t>)</w:t>
      </w:r>
      <w:r w:rsidRPr="00E37EE0">
        <w:rPr>
          <w:rFonts w:ascii="仿宋_GB2312" w:eastAsia="仿宋_GB2312" w:hAnsi="仿宋" w:cs="仿宋_GB2312" w:hint="eastAsia"/>
          <w:sz w:val="32"/>
          <w:szCs w:val="32"/>
        </w:rPr>
        <w:t>是指院士、专家及其团队与企业等建站单位为优势互补、合作共赢而建立的长期稳定的产学研协作平台，主要开展发展战略咨询、技术联合攻关、人才培养、科技成果转化和科学普及等方面的合作，是科技高端智力服务创新发展的有效方式。</w:t>
      </w:r>
    </w:p>
    <w:p w:rsidR="00716983" w:rsidRPr="00E37EE0" w:rsidRDefault="00716983" w:rsidP="00716983">
      <w:pPr>
        <w:spacing w:line="540" w:lineRule="exact"/>
        <w:ind w:firstLineChars="200" w:firstLine="643"/>
        <w:rPr>
          <w:rFonts w:ascii="仿宋_GB2312" w:eastAsia="仿宋_GB2312" w:hAnsi="仿宋"/>
          <w:sz w:val="32"/>
          <w:szCs w:val="32"/>
        </w:rPr>
      </w:pPr>
      <w:r w:rsidRPr="00E37EE0">
        <w:rPr>
          <w:rFonts w:ascii="仿宋_GB2312" w:eastAsia="仿宋_GB2312" w:hAnsi="仿宋" w:cs="仿宋_GB2312" w:hint="eastAsia"/>
          <w:b/>
          <w:sz w:val="32"/>
          <w:szCs w:val="32"/>
        </w:rPr>
        <w:t>第三条</w:t>
      </w:r>
      <w:r w:rsidRPr="00E37EE0">
        <w:rPr>
          <w:rFonts w:ascii="仿宋_GB2312" w:eastAsia="仿宋_GB2312" w:hAnsi="仿宋" w:cs="仿宋_GB2312"/>
          <w:b/>
          <w:sz w:val="32"/>
          <w:szCs w:val="32"/>
        </w:rPr>
        <w:t xml:space="preserve"> </w:t>
      </w:r>
      <w:r w:rsidRPr="00E37EE0">
        <w:rPr>
          <w:rFonts w:ascii="仿宋_GB2312" w:eastAsia="仿宋_GB2312" w:hAnsi="仿宋" w:cs="仿宋_GB2312"/>
          <w:sz w:val="32"/>
          <w:szCs w:val="32"/>
        </w:rPr>
        <w:t xml:space="preserve"> </w:t>
      </w:r>
      <w:r w:rsidRPr="00E37EE0">
        <w:rPr>
          <w:rFonts w:ascii="仿宋_GB2312" w:eastAsia="仿宋_GB2312" w:hAnsi="仿宋" w:cs="仿宋_GB2312" w:hint="eastAsia"/>
          <w:spacing w:val="4"/>
          <w:sz w:val="32"/>
          <w:szCs w:val="32"/>
        </w:rPr>
        <w:t>通过开展工作站建设管理工作，更好地服务我省企事业单位创新发展</w:t>
      </w:r>
      <w:r w:rsidRPr="00E37EE0">
        <w:rPr>
          <w:rFonts w:ascii="仿宋_GB2312" w:eastAsia="仿宋_GB2312" w:hAnsi="仿宋" w:cs="仿宋_GB2312"/>
          <w:spacing w:val="4"/>
          <w:sz w:val="32"/>
          <w:szCs w:val="32"/>
        </w:rPr>
        <w:t>,</w:t>
      </w:r>
      <w:r w:rsidRPr="00E37EE0">
        <w:rPr>
          <w:rFonts w:ascii="仿宋_GB2312" w:eastAsia="仿宋_GB2312" w:hAnsi="仿宋" w:cs="仿宋_GB2312" w:hint="eastAsia"/>
          <w:spacing w:val="4"/>
          <w:sz w:val="32"/>
          <w:szCs w:val="32"/>
        </w:rPr>
        <w:t>引导工作站加强科学管理，吸引更多优秀人才，争取更多政策支持，进一步提质增效，</w:t>
      </w:r>
      <w:r w:rsidRPr="00E37EE0">
        <w:rPr>
          <w:rFonts w:ascii="仿宋_GB2312" w:eastAsia="仿宋_GB2312" w:hAnsi="仿宋" w:hint="eastAsia"/>
          <w:sz w:val="32"/>
          <w:szCs w:val="32"/>
        </w:rPr>
        <w:t>促进科技成果产业化，</w:t>
      </w:r>
      <w:r w:rsidRPr="00E37EE0">
        <w:rPr>
          <w:rFonts w:ascii="仿宋_GB2312" w:eastAsia="仿宋_GB2312" w:hAnsi="仿宋" w:cs="仿宋_GB2312" w:hint="eastAsia"/>
          <w:spacing w:val="4"/>
          <w:sz w:val="32"/>
          <w:szCs w:val="32"/>
        </w:rPr>
        <w:t>推动工作站快速、健康、可持续发展，为</w:t>
      </w:r>
      <w:r w:rsidRPr="00E37EE0">
        <w:rPr>
          <w:rFonts w:ascii="仿宋_GB2312" w:eastAsia="仿宋_GB2312" w:hAnsi="仿宋" w:hint="eastAsia"/>
          <w:sz w:val="32"/>
          <w:szCs w:val="32"/>
        </w:rPr>
        <w:t>增强企业自主创新能力和市场竞争力提供有力支持，</w:t>
      </w:r>
      <w:r w:rsidRPr="00E37EE0">
        <w:rPr>
          <w:rFonts w:ascii="仿宋_GB2312" w:eastAsia="仿宋_GB2312" w:hAnsi="仿宋" w:cs="仿宋_GB2312" w:hint="eastAsia"/>
          <w:spacing w:val="4"/>
          <w:sz w:val="32"/>
          <w:szCs w:val="32"/>
        </w:rPr>
        <w:t>为加快企业技术进步和促进地方经济转型升级做出更大贡献。</w:t>
      </w:r>
    </w:p>
    <w:p w:rsidR="00716983" w:rsidRPr="00E37EE0" w:rsidRDefault="00716983" w:rsidP="00716983">
      <w:pPr>
        <w:spacing w:line="540" w:lineRule="exact"/>
        <w:ind w:firstLineChars="200" w:firstLine="643"/>
        <w:rPr>
          <w:rFonts w:ascii="仿宋_GB2312" w:eastAsia="仿宋_GB2312" w:hAnsi="仿宋" w:cs="仿宋_GB2312"/>
          <w:sz w:val="32"/>
          <w:szCs w:val="32"/>
        </w:rPr>
      </w:pPr>
      <w:r w:rsidRPr="00E37EE0">
        <w:rPr>
          <w:rFonts w:ascii="仿宋_GB2312" w:eastAsia="仿宋_GB2312" w:hAnsi="仿宋" w:hint="eastAsia"/>
          <w:b/>
          <w:sz w:val="32"/>
          <w:szCs w:val="32"/>
        </w:rPr>
        <w:t>第四条</w:t>
      </w:r>
      <w:r w:rsidRPr="00E37EE0">
        <w:rPr>
          <w:rFonts w:ascii="仿宋_GB2312" w:eastAsia="仿宋_GB2312" w:hAnsi="仿宋"/>
          <w:sz w:val="32"/>
          <w:szCs w:val="32"/>
        </w:rPr>
        <w:t xml:space="preserve">  </w:t>
      </w:r>
      <w:r>
        <w:rPr>
          <w:rFonts w:ascii="仿宋_GB2312" w:eastAsia="仿宋_GB2312" w:hAnsi="仿宋" w:cs="仿宋_GB2312" w:hint="eastAsia"/>
          <w:sz w:val="32"/>
          <w:szCs w:val="32"/>
        </w:rPr>
        <w:t>建站单位应当参加中国科协</w:t>
      </w:r>
      <w:r w:rsidRPr="00E37EE0">
        <w:rPr>
          <w:rFonts w:ascii="仿宋_GB2312" w:eastAsia="仿宋_GB2312" w:hAnsi="仿宋" w:cs="仿宋_GB2312" w:hint="eastAsia"/>
          <w:sz w:val="32"/>
          <w:szCs w:val="32"/>
        </w:rPr>
        <w:t>院士专家工作站认证建设工作。认证建设工作遵循公平公正、动态管理的原</w:t>
      </w:r>
      <w:r w:rsidRPr="00E37EE0">
        <w:rPr>
          <w:rFonts w:ascii="仿宋_GB2312" w:eastAsia="仿宋_GB2312" w:hAnsi="仿宋" w:cs="仿宋_GB2312" w:hint="eastAsia"/>
          <w:sz w:val="32"/>
          <w:szCs w:val="32"/>
        </w:rPr>
        <w:lastRenderedPageBreak/>
        <w:t>则。</w:t>
      </w:r>
    </w:p>
    <w:p w:rsidR="00716983" w:rsidRPr="00E37EE0" w:rsidRDefault="00716983" w:rsidP="00716983">
      <w:pPr>
        <w:spacing w:line="540" w:lineRule="exact"/>
        <w:ind w:firstLineChars="200" w:firstLine="643"/>
        <w:rPr>
          <w:rFonts w:ascii="仿宋_GB2312" w:eastAsia="仿宋_GB2312" w:hAnsi="仿宋"/>
          <w:sz w:val="32"/>
          <w:szCs w:val="32"/>
        </w:rPr>
      </w:pPr>
      <w:r w:rsidRPr="00E37EE0">
        <w:rPr>
          <w:rFonts w:ascii="仿宋_GB2312" w:eastAsia="仿宋_GB2312" w:hAnsi="仿宋" w:cs="仿宋_GB2312" w:hint="eastAsia"/>
          <w:b/>
          <w:sz w:val="32"/>
          <w:szCs w:val="32"/>
        </w:rPr>
        <w:t>第五条</w:t>
      </w:r>
      <w:r w:rsidRPr="00E37EE0">
        <w:rPr>
          <w:rFonts w:ascii="仿宋_GB2312" w:eastAsia="仿宋_GB2312" w:hAnsi="仿宋" w:cs="仿宋_GB2312"/>
          <w:b/>
          <w:sz w:val="32"/>
          <w:szCs w:val="32"/>
        </w:rPr>
        <w:t xml:space="preserve">  </w:t>
      </w:r>
      <w:r w:rsidRPr="00E37EE0">
        <w:rPr>
          <w:rFonts w:ascii="仿宋_GB2312" w:eastAsia="仿宋_GB2312" w:hAnsi="仿宋" w:hint="eastAsia"/>
          <w:sz w:val="32"/>
          <w:szCs w:val="32"/>
        </w:rPr>
        <w:t>省科协院士专家科技兴滇办公室（院士办）负责统筹工作站建设管理工作，主要职责是：牵头建立健全建站管理相关制度；组织开展建站工作调查研究；对接联系相关院士专家；对建站、认证、考核、补助等重点环节进行审核。</w:t>
      </w:r>
    </w:p>
    <w:p w:rsidR="00716983" w:rsidRPr="00E37EE0" w:rsidRDefault="00716983" w:rsidP="00716983">
      <w:pPr>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省科普资源信息中心（省科协企事业工作中心）承担工作站建设管理的日常工作，主要职责是：提出年度建站工作方案；组织建站单位业务培训；受理、审核建站申请材料</w:t>
      </w:r>
      <w:r w:rsidRPr="00E37EE0">
        <w:rPr>
          <w:rFonts w:ascii="仿宋_GB2312" w:eastAsia="仿宋_GB2312" w:hAnsi="仿宋"/>
          <w:sz w:val="32"/>
          <w:szCs w:val="32"/>
        </w:rPr>
        <w:t>;</w:t>
      </w:r>
      <w:r w:rsidRPr="00E37EE0">
        <w:rPr>
          <w:rFonts w:ascii="仿宋_GB2312" w:eastAsia="仿宋_GB2312" w:hAnsi="仿宋" w:hint="eastAsia"/>
          <w:sz w:val="32"/>
          <w:szCs w:val="32"/>
        </w:rPr>
        <w:t>提出拟建设工作站名单；编制、申报工作站补助资金预算，并对补助资金进行绩效考核；办理工作站全国认证事务；完成工作站建设管理的其他工作。</w:t>
      </w:r>
    </w:p>
    <w:p w:rsidR="00716983" w:rsidRPr="00E37EE0" w:rsidRDefault="00716983" w:rsidP="00716983">
      <w:pPr>
        <w:spacing w:beforeLines="50" w:afterLines="50" w:line="540" w:lineRule="exact"/>
        <w:jc w:val="center"/>
        <w:rPr>
          <w:rFonts w:ascii="黑体" w:eastAsia="黑体" w:hAnsi="黑体"/>
          <w:sz w:val="32"/>
          <w:szCs w:val="32"/>
        </w:rPr>
      </w:pPr>
      <w:r w:rsidRPr="00E37EE0">
        <w:rPr>
          <w:rFonts w:ascii="黑体" w:eastAsia="黑体" w:hAnsi="黑体" w:hint="eastAsia"/>
          <w:sz w:val="32"/>
          <w:szCs w:val="32"/>
        </w:rPr>
        <w:t>第二章</w:t>
      </w:r>
      <w:r w:rsidRPr="00E37EE0">
        <w:rPr>
          <w:rFonts w:ascii="黑体" w:eastAsia="黑体" w:hAnsi="黑体"/>
          <w:sz w:val="32"/>
          <w:szCs w:val="32"/>
        </w:rPr>
        <w:t xml:space="preserve">  </w:t>
      </w:r>
      <w:r w:rsidRPr="00E37EE0">
        <w:rPr>
          <w:rFonts w:ascii="黑体" w:eastAsia="黑体" w:hAnsi="黑体" w:hint="eastAsia"/>
          <w:sz w:val="32"/>
          <w:szCs w:val="32"/>
        </w:rPr>
        <w:t>建站要求</w:t>
      </w:r>
    </w:p>
    <w:p w:rsidR="00716983" w:rsidRPr="00E37EE0" w:rsidRDefault="00716983" w:rsidP="00716983">
      <w:pPr>
        <w:spacing w:line="540" w:lineRule="exact"/>
        <w:ind w:firstLineChars="200" w:firstLine="643"/>
        <w:rPr>
          <w:rFonts w:ascii="仿宋_GB2312" w:eastAsia="仿宋_GB2312" w:hAnsi="仿宋"/>
          <w:sz w:val="32"/>
          <w:szCs w:val="32"/>
        </w:rPr>
      </w:pPr>
      <w:r w:rsidRPr="00E37EE0">
        <w:rPr>
          <w:rFonts w:ascii="仿宋_GB2312" w:eastAsia="仿宋_GB2312" w:hAnsi="仿宋" w:hint="eastAsia"/>
          <w:b/>
          <w:sz w:val="32"/>
          <w:szCs w:val="32"/>
        </w:rPr>
        <w:t>第六条</w:t>
      </w:r>
      <w:r w:rsidRPr="00E37EE0">
        <w:rPr>
          <w:rFonts w:ascii="仿宋_GB2312" w:eastAsia="仿宋_GB2312" w:hAnsi="仿宋"/>
          <w:sz w:val="32"/>
          <w:szCs w:val="32"/>
        </w:rPr>
        <w:t xml:space="preserve">  </w:t>
      </w:r>
      <w:r w:rsidRPr="00E37EE0">
        <w:rPr>
          <w:rFonts w:ascii="仿宋_GB2312" w:eastAsia="仿宋_GB2312" w:hAnsi="仿宋" w:hint="eastAsia"/>
          <w:sz w:val="32"/>
          <w:szCs w:val="32"/>
        </w:rPr>
        <w:t>申请建立省科协院士工作站的单位应具备以下条件：</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（一）在云南省行政区域内注册，具有独立法人资格的企事业单位，且注册年限满</w:t>
      </w:r>
      <w:r w:rsidRPr="00E37EE0">
        <w:rPr>
          <w:rFonts w:ascii="仿宋_GB2312" w:eastAsia="仿宋_GB2312" w:hAnsi="仿宋"/>
          <w:sz w:val="32"/>
          <w:szCs w:val="32"/>
        </w:rPr>
        <w:t>2</w:t>
      </w:r>
      <w:r w:rsidRPr="00E37EE0">
        <w:rPr>
          <w:rFonts w:ascii="仿宋_GB2312" w:eastAsia="仿宋_GB2312" w:hAnsi="仿宋" w:hint="eastAsia"/>
          <w:sz w:val="32"/>
          <w:szCs w:val="32"/>
        </w:rPr>
        <w:t>年及以上；</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（二）拥有科研人员不少于</w:t>
      </w:r>
      <w:r w:rsidRPr="00E37EE0">
        <w:rPr>
          <w:rFonts w:ascii="仿宋_GB2312" w:eastAsia="仿宋_GB2312" w:hAnsi="仿宋"/>
          <w:sz w:val="32"/>
          <w:szCs w:val="32"/>
        </w:rPr>
        <w:t>10</w:t>
      </w:r>
      <w:r w:rsidRPr="00E37EE0">
        <w:rPr>
          <w:rFonts w:ascii="仿宋_GB2312" w:eastAsia="仿宋_GB2312" w:hAnsi="仿宋" w:hint="eastAsia"/>
          <w:sz w:val="32"/>
          <w:szCs w:val="32"/>
        </w:rPr>
        <w:t>人；</w:t>
      </w:r>
      <w:r w:rsidRPr="00E37EE0">
        <w:rPr>
          <w:rFonts w:ascii="仿宋_GB2312" w:eastAsia="仿宋_GB2312" w:hAnsi="仿宋"/>
          <w:sz w:val="32"/>
          <w:szCs w:val="32"/>
        </w:rPr>
        <w:t xml:space="preserve"> </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（三）</w:t>
      </w:r>
      <w:r>
        <w:rPr>
          <w:rFonts w:ascii="仿宋_GB2312" w:eastAsia="仿宋_GB2312" w:hAnsi="仿宋" w:hint="eastAsia"/>
          <w:sz w:val="32"/>
          <w:szCs w:val="32"/>
        </w:rPr>
        <w:t>建站方向须与企业经营范围相符，</w:t>
      </w:r>
      <w:r w:rsidRPr="00E37EE0">
        <w:rPr>
          <w:rFonts w:ascii="仿宋_GB2312" w:eastAsia="仿宋_GB2312" w:hAnsi="仿宋" w:hint="eastAsia"/>
          <w:sz w:val="32"/>
          <w:szCs w:val="32"/>
        </w:rPr>
        <w:t>至少与</w:t>
      </w:r>
      <w:r>
        <w:rPr>
          <w:rFonts w:ascii="仿宋_GB2312" w:eastAsia="仿宋_GB2312" w:hAnsi="仿宋" w:hint="eastAsia"/>
          <w:sz w:val="32"/>
          <w:szCs w:val="32"/>
        </w:rPr>
        <w:t>对应</w:t>
      </w:r>
      <w:r w:rsidRPr="00E37EE0">
        <w:rPr>
          <w:rFonts w:ascii="仿宋_GB2312" w:eastAsia="仿宋_GB2312" w:hAnsi="仿宋" w:hint="eastAsia"/>
          <w:sz w:val="32"/>
          <w:szCs w:val="32"/>
        </w:rPr>
        <w:t>领域</w:t>
      </w:r>
      <w:r>
        <w:rPr>
          <w:rFonts w:ascii="仿宋_GB2312" w:eastAsia="仿宋_GB2312" w:hAnsi="仿宋" w:hint="eastAsia"/>
          <w:sz w:val="32"/>
          <w:szCs w:val="32"/>
        </w:rPr>
        <w:t>的</w:t>
      </w:r>
      <w:r w:rsidRPr="00E37EE0">
        <w:rPr>
          <w:rFonts w:ascii="仿宋_GB2312" w:eastAsia="仿宋_GB2312" w:hAnsi="仿宋"/>
          <w:sz w:val="32"/>
          <w:szCs w:val="32"/>
        </w:rPr>
        <w:t>1</w:t>
      </w:r>
      <w:r w:rsidRPr="00E37EE0">
        <w:rPr>
          <w:rFonts w:ascii="仿宋_GB2312" w:eastAsia="仿宋_GB2312" w:hAnsi="仿宋" w:hint="eastAsia"/>
          <w:sz w:val="32"/>
          <w:szCs w:val="32"/>
        </w:rPr>
        <w:t>名以上院士及其团队签订建站协议和具体项目合作协议，协议的合作期限一般不少于</w:t>
      </w:r>
      <w:r w:rsidRPr="00E37EE0">
        <w:rPr>
          <w:rFonts w:ascii="仿宋_GB2312" w:eastAsia="仿宋_GB2312" w:hAnsi="仿宋"/>
          <w:sz w:val="32"/>
          <w:szCs w:val="32"/>
        </w:rPr>
        <w:t>3</w:t>
      </w:r>
      <w:r w:rsidRPr="00E37EE0">
        <w:rPr>
          <w:rFonts w:ascii="仿宋_GB2312" w:eastAsia="仿宋_GB2312" w:hAnsi="仿宋" w:hint="eastAsia"/>
          <w:sz w:val="32"/>
          <w:szCs w:val="32"/>
        </w:rPr>
        <w:t>年；</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（四）企业建工作站年度科研投入不低于</w:t>
      </w:r>
      <w:r w:rsidRPr="00E37EE0">
        <w:rPr>
          <w:rFonts w:ascii="仿宋_GB2312" w:eastAsia="仿宋_GB2312" w:hAnsi="仿宋"/>
          <w:sz w:val="32"/>
          <w:szCs w:val="32"/>
        </w:rPr>
        <w:t>300</w:t>
      </w:r>
      <w:r w:rsidRPr="00E37EE0">
        <w:rPr>
          <w:rFonts w:ascii="仿宋_GB2312" w:eastAsia="仿宋_GB2312" w:hAnsi="仿宋" w:hint="eastAsia"/>
          <w:sz w:val="32"/>
          <w:szCs w:val="32"/>
        </w:rPr>
        <w:t>万元或不低于销售收入总额的</w:t>
      </w:r>
      <w:r w:rsidRPr="00E37EE0">
        <w:rPr>
          <w:rFonts w:ascii="仿宋_GB2312" w:eastAsia="仿宋_GB2312" w:hAnsi="仿宋"/>
          <w:sz w:val="32"/>
          <w:szCs w:val="32"/>
        </w:rPr>
        <w:t>2%</w:t>
      </w:r>
      <w:r w:rsidRPr="00E37EE0">
        <w:rPr>
          <w:rFonts w:ascii="仿宋_GB2312" w:eastAsia="仿宋_GB2312" w:hAnsi="仿宋" w:hint="eastAsia"/>
          <w:sz w:val="32"/>
          <w:szCs w:val="32"/>
        </w:rPr>
        <w:t>。事业单位建工作站，年度科研投入不少于</w:t>
      </w:r>
      <w:r w:rsidRPr="00E37EE0">
        <w:rPr>
          <w:rFonts w:ascii="仿宋_GB2312" w:eastAsia="仿宋_GB2312" w:hAnsi="仿宋"/>
          <w:sz w:val="32"/>
          <w:szCs w:val="32"/>
        </w:rPr>
        <w:t>50</w:t>
      </w:r>
      <w:r w:rsidRPr="00E37EE0">
        <w:rPr>
          <w:rFonts w:ascii="仿宋_GB2312" w:eastAsia="仿宋_GB2312" w:hAnsi="仿宋" w:hint="eastAsia"/>
          <w:sz w:val="32"/>
          <w:szCs w:val="32"/>
        </w:rPr>
        <w:t>万元；</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（五）建站后每年投入工作站运行管理经费不少于</w:t>
      </w:r>
      <w:r w:rsidRPr="00E37EE0">
        <w:rPr>
          <w:rFonts w:ascii="仿宋_GB2312" w:eastAsia="仿宋_GB2312" w:hAnsi="仿宋"/>
          <w:sz w:val="32"/>
          <w:szCs w:val="32"/>
        </w:rPr>
        <w:t>10</w:t>
      </w:r>
      <w:r w:rsidRPr="00E37EE0">
        <w:rPr>
          <w:rFonts w:ascii="仿宋_GB2312" w:eastAsia="仿宋_GB2312" w:hAnsi="仿宋" w:hint="eastAsia"/>
          <w:sz w:val="32"/>
          <w:szCs w:val="32"/>
        </w:rPr>
        <w:t>万</w:t>
      </w:r>
      <w:r w:rsidRPr="00E37EE0">
        <w:rPr>
          <w:rFonts w:ascii="仿宋_GB2312" w:eastAsia="仿宋_GB2312" w:hAnsi="仿宋" w:hint="eastAsia"/>
          <w:sz w:val="32"/>
          <w:szCs w:val="32"/>
        </w:rPr>
        <w:lastRenderedPageBreak/>
        <w:t>元；</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（六</w:t>
      </w:r>
      <w:r w:rsidRPr="001A15C2">
        <w:rPr>
          <w:rFonts w:ascii="仿宋_GB2312" w:eastAsia="仿宋_GB2312" w:hAnsi="仿宋" w:hint="eastAsia"/>
          <w:sz w:val="32"/>
          <w:szCs w:val="32"/>
        </w:rPr>
        <w:t>）工作站须有相应的办公及研发场所，有必要的管理和运行制度及健全的工作机制；</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（七）工作站每年度都要有工作计划和工作总结。</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围绕我省重点发展产业的高新技术企业或龙头企业优先建站。</w:t>
      </w:r>
    </w:p>
    <w:p w:rsidR="00716983" w:rsidRPr="001A15C2" w:rsidRDefault="00716983" w:rsidP="00716983">
      <w:pPr>
        <w:spacing w:line="540" w:lineRule="exact"/>
        <w:ind w:firstLineChars="200" w:firstLine="643"/>
        <w:rPr>
          <w:rFonts w:ascii="仿宋_GB2312" w:eastAsia="仿宋_GB2312" w:hAnsi="仿宋"/>
          <w:sz w:val="32"/>
          <w:szCs w:val="32"/>
        </w:rPr>
      </w:pPr>
      <w:r w:rsidRPr="001A15C2">
        <w:rPr>
          <w:rFonts w:ascii="仿宋_GB2312" w:eastAsia="仿宋_GB2312" w:hAnsi="仿宋" w:hint="eastAsia"/>
          <w:b/>
          <w:sz w:val="32"/>
          <w:szCs w:val="32"/>
        </w:rPr>
        <w:t>第七条</w:t>
      </w:r>
      <w:r w:rsidRPr="001A15C2">
        <w:rPr>
          <w:rFonts w:ascii="仿宋_GB2312" w:eastAsia="仿宋_GB2312" w:hAnsi="仿宋"/>
          <w:sz w:val="32"/>
          <w:szCs w:val="32"/>
        </w:rPr>
        <w:t xml:space="preserve">  </w:t>
      </w:r>
      <w:r w:rsidRPr="001A15C2">
        <w:rPr>
          <w:rFonts w:ascii="仿宋_GB2312" w:eastAsia="仿宋_GB2312" w:hAnsi="仿宋" w:hint="eastAsia"/>
          <w:sz w:val="32"/>
          <w:szCs w:val="32"/>
        </w:rPr>
        <w:t>申请建立省科协专家工作站的单位应具备以下条件：</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（一）在云南省行政区域内注册，具有独立法人资格的企事业单位，且注册年限满</w:t>
      </w:r>
      <w:r w:rsidRPr="001A15C2">
        <w:rPr>
          <w:rFonts w:ascii="仿宋_GB2312" w:eastAsia="仿宋_GB2312" w:hAnsi="仿宋"/>
          <w:sz w:val="32"/>
          <w:szCs w:val="32"/>
        </w:rPr>
        <w:t>2</w:t>
      </w:r>
      <w:r w:rsidRPr="001A15C2">
        <w:rPr>
          <w:rFonts w:ascii="仿宋_GB2312" w:eastAsia="仿宋_GB2312" w:hAnsi="仿宋" w:hint="eastAsia"/>
          <w:sz w:val="32"/>
          <w:szCs w:val="32"/>
        </w:rPr>
        <w:t>年及以上；</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（二）拥有科研人员不少于</w:t>
      </w:r>
      <w:r w:rsidRPr="001A15C2">
        <w:rPr>
          <w:rFonts w:ascii="仿宋_GB2312" w:eastAsia="仿宋_GB2312" w:hAnsi="仿宋"/>
          <w:sz w:val="32"/>
          <w:szCs w:val="32"/>
        </w:rPr>
        <w:t>10</w:t>
      </w:r>
      <w:r w:rsidRPr="001A15C2">
        <w:rPr>
          <w:rFonts w:ascii="仿宋_GB2312" w:eastAsia="仿宋_GB2312" w:hAnsi="仿宋" w:hint="eastAsia"/>
          <w:sz w:val="32"/>
          <w:szCs w:val="32"/>
        </w:rPr>
        <w:t>人；</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（三）</w:t>
      </w:r>
      <w:r>
        <w:rPr>
          <w:rFonts w:ascii="仿宋_GB2312" w:eastAsia="仿宋_GB2312" w:hAnsi="仿宋" w:hint="eastAsia"/>
          <w:sz w:val="32"/>
          <w:szCs w:val="32"/>
        </w:rPr>
        <w:t>建站方向须与企业经营范围相符，</w:t>
      </w:r>
      <w:r w:rsidRPr="001A15C2">
        <w:rPr>
          <w:rFonts w:ascii="仿宋_GB2312" w:eastAsia="仿宋_GB2312" w:hAnsi="仿宋" w:hint="eastAsia"/>
          <w:sz w:val="32"/>
          <w:szCs w:val="32"/>
        </w:rPr>
        <w:t>与</w:t>
      </w:r>
      <w:r>
        <w:rPr>
          <w:rFonts w:ascii="仿宋_GB2312" w:eastAsia="仿宋_GB2312" w:hAnsi="仿宋" w:hint="eastAsia"/>
          <w:sz w:val="32"/>
          <w:szCs w:val="32"/>
        </w:rPr>
        <w:t>对应</w:t>
      </w:r>
      <w:r w:rsidRPr="001A15C2">
        <w:rPr>
          <w:rFonts w:ascii="仿宋_GB2312" w:eastAsia="仿宋_GB2312" w:hAnsi="仿宋" w:hint="eastAsia"/>
          <w:sz w:val="32"/>
          <w:szCs w:val="32"/>
        </w:rPr>
        <w:t>领域的高层次专家及其团队签订建站协议和具体项目合作协议，协议的合作期限一般不少于</w:t>
      </w:r>
      <w:r w:rsidRPr="001A15C2">
        <w:rPr>
          <w:rFonts w:ascii="仿宋_GB2312" w:eastAsia="仿宋_GB2312" w:hAnsi="仿宋"/>
          <w:sz w:val="32"/>
          <w:szCs w:val="32"/>
        </w:rPr>
        <w:t>3</w:t>
      </w:r>
      <w:r w:rsidRPr="001A15C2">
        <w:rPr>
          <w:rFonts w:ascii="仿宋_GB2312" w:eastAsia="仿宋_GB2312" w:hAnsi="仿宋" w:hint="eastAsia"/>
          <w:sz w:val="32"/>
          <w:szCs w:val="32"/>
        </w:rPr>
        <w:t>年。高层次专家是指入选国家或省部级人才培养计划或人才工程范围中的专家；国家或省部级科学技术奖项主要获得者。符合地方经济发展需求的工作站，可与科研院所或高校中具有高级职称的</w:t>
      </w:r>
      <w:r w:rsidRPr="001A15C2">
        <w:rPr>
          <w:rFonts w:ascii="仿宋_GB2312" w:eastAsia="仿宋_GB2312" w:hAnsi="仿宋"/>
          <w:sz w:val="32"/>
          <w:szCs w:val="32"/>
        </w:rPr>
        <w:t>3</w:t>
      </w:r>
      <w:r w:rsidRPr="001A15C2">
        <w:rPr>
          <w:rFonts w:ascii="仿宋_GB2312" w:eastAsia="仿宋_GB2312" w:hAnsi="仿宋" w:hint="eastAsia"/>
          <w:sz w:val="32"/>
          <w:szCs w:val="32"/>
        </w:rPr>
        <w:t>名及以上专家签订建站协议；</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（四）年度科研投入不低于</w:t>
      </w:r>
      <w:r w:rsidRPr="001A15C2">
        <w:rPr>
          <w:rFonts w:ascii="仿宋_GB2312" w:eastAsia="仿宋_GB2312" w:hAnsi="仿宋"/>
          <w:sz w:val="32"/>
          <w:szCs w:val="32"/>
        </w:rPr>
        <w:t>100</w:t>
      </w:r>
      <w:r w:rsidRPr="001A15C2">
        <w:rPr>
          <w:rFonts w:ascii="仿宋_GB2312" w:eastAsia="仿宋_GB2312" w:hAnsi="仿宋" w:hint="eastAsia"/>
          <w:sz w:val="32"/>
          <w:szCs w:val="32"/>
        </w:rPr>
        <w:t>万元或不低于销售收入总额的</w:t>
      </w:r>
      <w:r w:rsidRPr="001A15C2">
        <w:rPr>
          <w:rFonts w:ascii="仿宋_GB2312" w:eastAsia="仿宋_GB2312" w:hAnsi="仿宋"/>
          <w:sz w:val="32"/>
          <w:szCs w:val="32"/>
        </w:rPr>
        <w:t>1%</w:t>
      </w:r>
      <w:r w:rsidRPr="001A15C2">
        <w:rPr>
          <w:rFonts w:ascii="仿宋_GB2312" w:eastAsia="仿宋_GB2312" w:hAnsi="仿宋" w:hint="eastAsia"/>
          <w:sz w:val="32"/>
          <w:szCs w:val="32"/>
        </w:rPr>
        <w:t>；</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（五）建站后每年投入工作站运行管理经费不少于</w:t>
      </w:r>
      <w:r w:rsidRPr="001A15C2">
        <w:rPr>
          <w:rFonts w:ascii="仿宋_GB2312" w:eastAsia="仿宋_GB2312" w:hAnsi="仿宋"/>
          <w:sz w:val="32"/>
          <w:szCs w:val="32"/>
        </w:rPr>
        <w:t>5</w:t>
      </w:r>
      <w:r w:rsidRPr="001A15C2">
        <w:rPr>
          <w:rFonts w:ascii="仿宋_GB2312" w:eastAsia="仿宋_GB2312" w:hAnsi="仿宋" w:hint="eastAsia"/>
          <w:sz w:val="32"/>
          <w:szCs w:val="32"/>
        </w:rPr>
        <w:t>万元；</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（六）工作站须有相应的办公及研发场所，有必要的管理和运行制度及健全的工作机制；</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t>（七）工作站每年度要有工作计划和工作总结。</w:t>
      </w:r>
    </w:p>
    <w:p w:rsidR="00716983" w:rsidRPr="001A15C2" w:rsidRDefault="00716983" w:rsidP="00716983">
      <w:pPr>
        <w:topLinePunct/>
        <w:spacing w:line="540" w:lineRule="exact"/>
        <w:ind w:firstLineChars="200" w:firstLine="640"/>
        <w:rPr>
          <w:rFonts w:ascii="仿宋_GB2312" w:eastAsia="仿宋_GB2312" w:hAnsi="仿宋"/>
          <w:sz w:val="32"/>
          <w:szCs w:val="32"/>
        </w:rPr>
      </w:pPr>
      <w:r w:rsidRPr="001A15C2">
        <w:rPr>
          <w:rFonts w:ascii="仿宋_GB2312" w:eastAsia="仿宋_GB2312" w:hAnsi="仿宋" w:hint="eastAsia"/>
          <w:sz w:val="32"/>
          <w:szCs w:val="32"/>
        </w:rPr>
        <w:lastRenderedPageBreak/>
        <w:t>围绕我省重点发展产业的高新技术企业或龙头企业优先建站。</w:t>
      </w:r>
    </w:p>
    <w:p w:rsidR="00716983" w:rsidRPr="001A15C2" w:rsidRDefault="00716983" w:rsidP="00716983">
      <w:pPr>
        <w:spacing w:beforeLines="50" w:afterLines="50" w:line="540" w:lineRule="exact"/>
        <w:jc w:val="center"/>
        <w:rPr>
          <w:rFonts w:ascii="黑体" w:eastAsia="黑体" w:hAnsi="宋体"/>
          <w:sz w:val="32"/>
          <w:szCs w:val="32"/>
        </w:rPr>
      </w:pPr>
      <w:r w:rsidRPr="001A15C2">
        <w:rPr>
          <w:rFonts w:ascii="黑体" w:eastAsia="黑体" w:hAnsi="宋体" w:hint="eastAsia"/>
          <w:sz w:val="32"/>
          <w:szCs w:val="32"/>
        </w:rPr>
        <w:t>第三章</w:t>
      </w:r>
      <w:r w:rsidRPr="001A15C2">
        <w:rPr>
          <w:rFonts w:ascii="黑体" w:eastAsia="黑体" w:hAnsi="宋体"/>
          <w:sz w:val="32"/>
          <w:szCs w:val="32"/>
        </w:rPr>
        <w:t xml:space="preserve">  </w:t>
      </w:r>
      <w:r w:rsidRPr="001A15C2">
        <w:rPr>
          <w:rFonts w:ascii="黑体" w:eastAsia="黑体" w:hAnsi="宋体" w:hint="eastAsia"/>
          <w:sz w:val="32"/>
          <w:szCs w:val="32"/>
        </w:rPr>
        <w:t>全国认证</w:t>
      </w:r>
    </w:p>
    <w:p w:rsidR="00716983" w:rsidRPr="001A15C2" w:rsidRDefault="00716983" w:rsidP="00716983">
      <w:pPr>
        <w:pStyle w:val="a3"/>
        <w:widowControl w:val="0"/>
        <w:spacing w:line="540" w:lineRule="exact"/>
        <w:ind w:firstLine="643"/>
        <w:rPr>
          <w:rFonts w:eastAsia="仿宋_GB2312" w:hAnsi="仿宋_GB2312" w:cs="仿宋_GB2312"/>
          <w:szCs w:val="32"/>
        </w:rPr>
      </w:pPr>
      <w:r w:rsidRPr="001A15C2">
        <w:rPr>
          <w:rFonts w:eastAsia="仿宋_GB2312" w:hAnsi="宋体" w:hint="eastAsia"/>
          <w:b/>
          <w:szCs w:val="32"/>
        </w:rPr>
        <w:t>第八条</w:t>
      </w:r>
      <w:r w:rsidRPr="001A15C2">
        <w:rPr>
          <w:rFonts w:eastAsia="仿宋_GB2312" w:hAnsi="宋体"/>
          <w:b/>
          <w:szCs w:val="32"/>
        </w:rPr>
        <w:t xml:space="preserve"> </w:t>
      </w:r>
      <w:r w:rsidRPr="001A15C2">
        <w:rPr>
          <w:rFonts w:eastAsia="仿宋_GB2312" w:hAnsi="宋体" w:hint="eastAsia"/>
          <w:b/>
          <w:szCs w:val="32"/>
        </w:rPr>
        <w:t xml:space="preserve"> </w:t>
      </w:r>
      <w:r w:rsidRPr="001A15C2">
        <w:rPr>
          <w:rFonts w:eastAsia="仿宋_GB2312" w:hAnsi="仿宋_GB2312" w:cs="仿宋_GB2312" w:hint="eastAsia"/>
          <w:szCs w:val="32"/>
        </w:rPr>
        <w:t>认证工作每年开展一次，通过院士专家工作站网上认证建设系统进行认证申报。</w:t>
      </w:r>
    </w:p>
    <w:p w:rsidR="00716983" w:rsidRPr="001A15C2" w:rsidRDefault="00716983" w:rsidP="00716983">
      <w:pPr>
        <w:pStyle w:val="a3"/>
        <w:widowControl w:val="0"/>
        <w:spacing w:line="540" w:lineRule="exact"/>
        <w:ind w:firstLine="640"/>
        <w:rPr>
          <w:rFonts w:eastAsia="仿宋_GB2312" w:hAnsi="仿宋_GB2312" w:cs="仿宋_GB2312"/>
          <w:szCs w:val="32"/>
        </w:rPr>
      </w:pPr>
      <w:r w:rsidRPr="001A15C2">
        <w:rPr>
          <w:rFonts w:eastAsia="仿宋_GB2312" w:hAnsi="仿宋_GB2312" w:cs="仿宋_GB2312" w:hint="eastAsia"/>
          <w:szCs w:val="32"/>
        </w:rPr>
        <w:t>（一）各州（市）科协根据</w:t>
      </w:r>
      <w:r w:rsidRPr="001A15C2">
        <w:rPr>
          <w:rFonts w:eastAsia="仿宋_GB2312" w:hint="eastAsia"/>
          <w:szCs w:val="32"/>
        </w:rPr>
        <w:t>中国科协企业工作办公室</w:t>
      </w:r>
      <w:r w:rsidRPr="001A15C2">
        <w:rPr>
          <w:rFonts w:eastAsia="仿宋_GB2312" w:hAnsi="仿宋_GB2312" w:cs="仿宋_GB2312" w:hint="eastAsia"/>
          <w:szCs w:val="32"/>
        </w:rPr>
        <w:t>的工作要求，组织工作站申报，负责审核申报材料。</w:t>
      </w:r>
    </w:p>
    <w:p w:rsidR="00716983" w:rsidRPr="001A15C2" w:rsidRDefault="00716983" w:rsidP="00716983">
      <w:pPr>
        <w:pStyle w:val="a3"/>
        <w:widowControl w:val="0"/>
        <w:spacing w:line="540" w:lineRule="exact"/>
        <w:ind w:firstLine="640"/>
        <w:rPr>
          <w:rFonts w:eastAsia="仿宋_GB2312" w:hAnsi="仿宋_GB2312" w:cs="仿宋_GB2312"/>
          <w:szCs w:val="32"/>
          <w:shd w:val="clear" w:color="auto" w:fill="FFFFFF"/>
        </w:rPr>
      </w:pPr>
      <w:r w:rsidRPr="001A15C2">
        <w:rPr>
          <w:rFonts w:eastAsia="仿宋_GB2312" w:hAnsi="仿宋_GB2312" w:cs="仿宋_GB2312" w:hint="eastAsia"/>
          <w:szCs w:val="32"/>
        </w:rPr>
        <w:t>（二）对通过认证的工作站发放认证证书，有效期为三年。对需整改的工作站给予一年整改期，在整改期内完成整改要求的再适时补发认证证书。对整改后仍不符合要求的工作站，取消其认证资格。</w:t>
      </w:r>
    </w:p>
    <w:p w:rsidR="00716983" w:rsidRPr="001A15C2" w:rsidRDefault="00716983" w:rsidP="00716983">
      <w:pPr>
        <w:pStyle w:val="a3"/>
        <w:widowControl w:val="0"/>
        <w:spacing w:line="540" w:lineRule="exact"/>
        <w:ind w:firstLine="643"/>
        <w:rPr>
          <w:rFonts w:eastAsia="仿宋_GB2312" w:hAnsi="仿宋_GB2312" w:cs="仿宋_GB2312"/>
          <w:szCs w:val="32"/>
        </w:rPr>
      </w:pPr>
      <w:r w:rsidRPr="001A15C2">
        <w:rPr>
          <w:rFonts w:eastAsia="仿宋_GB2312" w:hAnsi="仿宋_GB2312" w:cs="仿宋_GB2312" w:hint="eastAsia"/>
          <w:b/>
          <w:szCs w:val="32"/>
        </w:rPr>
        <w:t>第九条</w:t>
      </w:r>
      <w:r w:rsidRPr="001A15C2">
        <w:rPr>
          <w:rFonts w:eastAsia="仿宋_GB2312" w:hAnsi="仿宋_GB2312" w:cs="仿宋_GB2312"/>
          <w:b/>
          <w:szCs w:val="32"/>
        </w:rPr>
        <w:t xml:space="preserve">  </w:t>
      </w:r>
      <w:r w:rsidRPr="001A15C2">
        <w:rPr>
          <w:rFonts w:eastAsia="仿宋_GB2312" w:hAnsi="仿宋_GB2312" w:cs="仿宋_GB2312" w:hint="eastAsia"/>
          <w:szCs w:val="32"/>
        </w:rPr>
        <w:t>已通过认证的工作站每年度要按要求完成数据更新、报备。</w:t>
      </w:r>
    </w:p>
    <w:p w:rsidR="00716983" w:rsidRPr="00E37EE0" w:rsidRDefault="00716983" w:rsidP="00716983">
      <w:pPr>
        <w:pStyle w:val="a3"/>
        <w:widowControl w:val="0"/>
        <w:spacing w:line="540" w:lineRule="exact"/>
        <w:ind w:firstLine="643"/>
        <w:rPr>
          <w:rFonts w:eastAsia="仿宋_GB2312" w:hAnsi="仿宋_GB2312" w:cs="仿宋_GB2312"/>
          <w:szCs w:val="32"/>
        </w:rPr>
      </w:pPr>
      <w:r w:rsidRPr="00E37EE0">
        <w:rPr>
          <w:rFonts w:eastAsia="仿宋_GB2312" w:hAnsi="仿宋_GB2312" w:cs="仿宋_GB2312" w:hint="eastAsia"/>
          <w:b/>
          <w:szCs w:val="32"/>
        </w:rPr>
        <w:t>第十条</w:t>
      </w:r>
      <w:r w:rsidRPr="00E37EE0">
        <w:rPr>
          <w:rFonts w:eastAsia="仿宋_GB2312" w:hAnsi="仿宋_GB2312" w:cs="仿宋_GB2312"/>
          <w:szCs w:val="32"/>
        </w:rPr>
        <w:t xml:space="preserve">  </w:t>
      </w:r>
      <w:r>
        <w:rPr>
          <w:rFonts w:eastAsia="仿宋_GB2312" w:hAnsi="仿宋_GB2312" w:cs="仿宋_GB2312" w:hint="eastAsia"/>
          <w:szCs w:val="32"/>
        </w:rPr>
        <w:t>已</w:t>
      </w:r>
      <w:r w:rsidRPr="00E37EE0">
        <w:rPr>
          <w:rFonts w:eastAsia="仿宋_GB2312" w:hAnsi="仿宋_GB2312" w:cs="仿宋_GB2312" w:hint="eastAsia"/>
          <w:szCs w:val="32"/>
        </w:rPr>
        <w:t>通过认证的工作站有下述情况之一的，将取消认证资格：</w:t>
      </w:r>
    </w:p>
    <w:p w:rsidR="00716983" w:rsidRPr="00E37EE0" w:rsidRDefault="00716983" w:rsidP="00716983">
      <w:pPr>
        <w:pStyle w:val="a3"/>
        <w:widowControl w:val="0"/>
        <w:spacing w:line="540" w:lineRule="exact"/>
        <w:ind w:firstLine="640"/>
        <w:rPr>
          <w:rFonts w:eastAsia="仿宋_GB2312" w:hAnsi="仿宋_GB2312" w:cs="仿宋_GB2312"/>
          <w:szCs w:val="32"/>
        </w:rPr>
      </w:pPr>
      <w:r w:rsidRPr="00E37EE0">
        <w:rPr>
          <w:rFonts w:eastAsia="仿宋_GB2312" w:hAnsi="仿宋_GB2312" w:cs="仿宋_GB2312" w:hint="eastAsia"/>
          <w:szCs w:val="32"/>
        </w:rPr>
        <w:t>（一）在认证过程中隐瞒真实情况、提供虚假材料的；</w:t>
      </w:r>
    </w:p>
    <w:p w:rsidR="00716983" w:rsidRPr="00E37EE0" w:rsidRDefault="00716983" w:rsidP="00716983">
      <w:pPr>
        <w:pStyle w:val="a3"/>
        <w:widowControl w:val="0"/>
        <w:spacing w:line="540" w:lineRule="exact"/>
        <w:ind w:firstLine="640"/>
        <w:rPr>
          <w:rFonts w:eastAsia="仿宋_GB2312" w:hAnsi="仿宋_GB2312" w:cs="仿宋_GB2312"/>
          <w:szCs w:val="32"/>
        </w:rPr>
      </w:pPr>
      <w:r w:rsidRPr="00E37EE0">
        <w:rPr>
          <w:rFonts w:eastAsia="仿宋_GB2312" w:hAnsi="仿宋_GB2312" w:cs="仿宋_GB2312" w:hint="eastAsia"/>
          <w:szCs w:val="32"/>
        </w:rPr>
        <w:t>（二）院士专家团队反馈评价差，主动要求取消的；</w:t>
      </w:r>
    </w:p>
    <w:p w:rsidR="00716983" w:rsidRPr="00E37EE0" w:rsidRDefault="00716983" w:rsidP="00716983">
      <w:pPr>
        <w:pStyle w:val="a3"/>
        <w:widowControl w:val="0"/>
        <w:spacing w:line="540" w:lineRule="exact"/>
        <w:ind w:firstLine="640"/>
        <w:rPr>
          <w:rFonts w:eastAsia="仿宋_GB2312" w:hAnsi="仿宋_GB2312" w:cs="仿宋_GB2312"/>
          <w:szCs w:val="32"/>
        </w:rPr>
      </w:pPr>
      <w:r w:rsidRPr="00E37EE0">
        <w:rPr>
          <w:rFonts w:eastAsia="仿宋_GB2312" w:hAnsi="仿宋_GB2312" w:cs="仿宋_GB2312" w:hint="eastAsia"/>
          <w:szCs w:val="32"/>
        </w:rPr>
        <w:t>（三）无故不参加工作站年度资料更新报备、考核的；</w:t>
      </w:r>
    </w:p>
    <w:p w:rsidR="00716983" w:rsidRPr="00E37EE0" w:rsidRDefault="00716983" w:rsidP="00716983">
      <w:pPr>
        <w:pStyle w:val="a3"/>
        <w:widowControl w:val="0"/>
        <w:spacing w:line="540" w:lineRule="exact"/>
        <w:ind w:firstLine="640"/>
        <w:rPr>
          <w:rFonts w:eastAsia="仿宋_GB2312" w:hAnsi="仿宋_GB2312" w:cs="仿宋_GB2312"/>
          <w:szCs w:val="32"/>
        </w:rPr>
      </w:pPr>
      <w:r w:rsidRPr="00E37EE0">
        <w:rPr>
          <w:rFonts w:eastAsia="仿宋_GB2312" w:hAnsi="仿宋_GB2312" w:cs="仿宋_GB2312" w:hint="eastAsia"/>
          <w:szCs w:val="32"/>
        </w:rPr>
        <w:t>（四）在经营过程中被有关部门确认有违法违纪行为的。</w:t>
      </w:r>
    </w:p>
    <w:p w:rsidR="00716983" w:rsidRPr="00E37EE0" w:rsidRDefault="00716983" w:rsidP="00716983">
      <w:pPr>
        <w:spacing w:beforeLines="50" w:afterLines="50" w:line="540" w:lineRule="exact"/>
        <w:jc w:val="center"/>
        <w:rPr>
          <w:rFonts w:ascii="黑体" w:eastAsia="黑体" w:hAnsi="黑体" w:cs="黑体"/>
          <w:sz w:val="32"/>
          <w:szCs w:val="32"/>
        </w:rPr>
      </w:pPr>
      <w:r w:rsidRPr="00E37EE0">
        <w:rPr>
          <w:rFonts w:ascii="黑体" w:eastAsia="黑体" w:hAnsi="黑体" w:cs="黑体" w:hint="eastAsia"/>
          <w:sz w:val="32"/>
          <w:szCs w:val="32"/>
        </w:rPr>
        <w:t>第四章</w:t>
      </w:r>
      <w:r w:rsidRPr="00E37EE0">
        <w:rPr>
          <w:rFonts w:ascii="黑体" w:eastAsia="黑体" w:hAnsi="黑体" w:cs="黑体"/>
          <w:sz w:val="32"/>
          <w:szCs w:val="32"/>
        </w:rPr>
        <w:t xml:space="preserve">   </w:t>
      </w:r>
      <w:r w:rsidRPr="00E37EE0">
        <w:rPr>
          <w:rFonts w:ascii="黑体" w:eastAsia="黑体" w:hAnsi="黑体" w:cs="黑体" w:hint="eastAsia"/>
          <w:sz w:val="32"/>
          <w:szCs w:val="32"/>
        </w:rPr>
        <w:t>支持措施</w:t>
      </w:r>
    </w:p>
    <w:p w:rsidR="00716983" w:rsidRPr="00E37EE0" w:rsidRDefault="00716983" w:rsidP="00716983">
      <w:pPr>
        <w:pStyle w:val="a3"/>
        <w:widowControl w:val="0"/>
        <w:spacing w:line="540" w:lineRule="exact"/>
        <w:ind w:firstLine="643"/>
        <w:rPr>
          <w:rFonts w:eastAsia="仿宋_GB2312" w:hAnsi="仿宋_GB2312" w:cs="仿宋_GB2312"/>
          <w:szCs w:val="32"/>
        </w:rPr>
      </w:pPr>
      <w:r w:rsidRPr="00E37EE0">
        <w:rPr>
          <w:rFonts w:eastAsia="仿宋_GB2312" w:hAnsi="仿宋_GB2312" w:cs="仿宋_GB2312" w:hint="eastAsia"/>
          <w:b/>
          <w:szCs w:val="32"/>
        </w:rPr>
        <w:t>第十一条</w:t>
      </w:r>
      <w:r w:rsidRPr="00E37EE0">
        <w:rPr>
          <w:rFonts w:eastAsia="仿宋_GB2312" w:hAnsi="仿宋_GB2312" w:cs="仿宋_GB2312"/>
          <w:b/>
          <w:szCs w:val="32"/>
        </w:rPr>
        <w:t xml:space="preserve"> </w:t>
      </w:r>
      <w:r w:rsidRPr="00E37EE0">
        <w:rPr>
          <w:rFonts w:eastAsia="仿宋_GB2312" w:hAnsi="仿宋_GB2312" w:cs="仿宋_GB2312"/>
          <w:szCs w:val="32"/>
        </w:rPr>
        <w:t xml:space="preserve"> </w:t>
      </w:r>
      <w:r w:rsidRPr="00E37EE0">
        <w:rPr>
          <w:rFonts w:eastAsia="仿宋_GB2312" w:hAnsi="仿宋_GB2312" w:cs="仿宋_GB2312" w:hint="eastAsia"/>
          <w:szCs w:val="32"/>
        </w:rPr>
        <w:t>对通过认证的工作</w:t>
      </w:r>
      <w:r>
        <w:rPr>
          <w:rFonts w:eastAsia="仿宋_GB2312" w:hAnsi="仿宋_GB2312" w:cs="仿宋_GB2312" w:hint="eastAsia"/>
          <w:szCs w:val="32"/>
        </w:rPr>
        <w:t>站，推荐参加全国</w:t>
      </w:r>
      <w:proofErr w:type="gramStart"/>
      <w:r>
        <w:rPr>
          <w:rFonts w:eastAsia="仿宋_GB2312" w:hAnsi="仿宋_GB2312" w:cs="仿宋_GB2312" w:hint="eastAsia"/>
          <w:szCs w:val="32"/>
        </w:rPr>
        <w:t>模范院士</w:t>
      </w:r>
      <w:proofErr w:type="gramEnd"/>
      <w:r>
        <w:rPr>
          <w:rFonts w:eastAsia="仿宋_GB2312" w:hAnsi="仿宋_GB2312" w:cs="仿宋_GB2312" w:hint="eastAsia"/>
          <w:szCs w:val="32"/>
        </w:rPr>
        <w:t>专家工作站评选工作；对</w:t>
      </w:r>
      <w:r w:rsidRPr="00E37EE0">
        <w:rPr>
          <w:rFonts w:eastAsia="仿宋_GB2312" w:hAnsi="仿宋_GB2312" w:cs="仿宋_GB2312" w:hint="eastAsia"/>
          <w:szCs w:val="32"/>
        </w:rPr>
        <w:t>表现突出的个人和团队，推荐参加中国科协组织的相关评选。</w:t>
      </w:r>
    </w:p>
    <w:p w:rsidR="00716983" w:rsidRPr="00E37EE0" w:rsidRDefault="00716983" w:rsidP="00716983">
      <w:pPr>
        <w:spacing w:line="540" w:lineRule="exact"/>
        <w:ind w:firstLineChars="200" w:firstLine="643"/>
        <w:rPr>
          <w:rFonts w:ascii="仿宋_GB2312" w:eastAsia="仿宋_GB2312" w:hAnsi="仿宋"/>
          <w:sz w:val="32"/>
          <w:szCs w:val="32"/>
        </w:rPr>
      </w:pPr>
      <w:r w:rsidRPr="00E37EE0">
        <w:rPr>
          <w:rFonts w:ascii="仿宋_GB2312" w:eastAsia="仿宋_GB2312" w:hAnsi="仿宋_GB2312" w:cs="仿宋_GB2312" w:hint="eastAsia"/>
          <w:b/>
          <w:sz w:val="32"/>
          <w:szCs w:val="32"/>
        </w:rPr>
        <w:t>第十</w:t>
      </w:r>
      <w:r w:rsidRPr="001A15C2">
        <w:rPr>
          <w:rFonts w:ascii="仿宋_GB2312" w:eastAsia="仿宋_GB2312" w:hAnsi="仿宋_GB2312" w:cs="仿宋_GB2312" w:hint="eastAsia"/>
          <w:b/>
          <w:sz w:val="32"/>
          <w:szCs w:val="32"/>
        </w:rPr>
        <w:t>二条</w:t>
      </w:r>
      <w:r w:rsidRPr="001A15C2">
        <w:rPr>
          <w:rFonts w:ascii="仿宋_GB2312" w:eastAsia="仿宋_GB2312" w:hAnsi="仿宋_GB2312" w:cs="仿宋_GB2312"/>
          <w:b/>
          <w:szCs w:val="32"/>
        </w:rPr>
        <w:t xml:space="preserve"> </w:t>
      </w:r>
      <w:r w:rsidRPr="001A15C2">
        <w:rPr>
          <w:rFonts w:ascii="仿宋_GB2312" w:eastAsia="仿宋_GB2312" w:hAnsi="仿宋_GB2312" w:cs="仿宋_GB2312"/>
          <w:szCs w:val="32"/>
        </w:rPr>
        <w:t xml:space="preserve"> </w:t>
      </w:r>
      <w:r w:rsidRPr="00501BF3">
        <w:rPr>
          <w:rFonts w:ascii="仿宋_GB2312" w:eastAsia="仿宋_GB2312" w:hAnsi="仿宋" w:hint="eastAsia"/>
          <w:sz w:val="32"/>
          <w:szCs w:val="32"/>
        </w:rPr>
        <w:t>对省科协批准新建的工作站，由省科协命名</w:t>
      </w:r>
      <w:r w:rsidRPr="00501BF3">
        <w:rPr>
          <w:rFonts w:ascii="仿宋_GB2312" w:eastAsia="仿宋_GB2312" w:hAnsi="仿宋" w:hint="eastAsia"/>
          <w:sz w:val="32"/>
          <w:szCs w:val="32"/>
        </w:rPr>
        <w:lastRenderedPageBreak/>
        <w:t>授牌，并补助一次性建站工作经费，其中：院士工作站补助</w:t>
      </w:r>
      <w:r w:rsidRPr="00501BF3">
        <w:rPr>
          <w:rFonts w:ascii="仿宋_GB2312" w:eastAsia="仿宋_GB2312" w:hAnsi="仿宋"/>
          <w:sz w:val="32"/>
          <w:szCs w:val="32"/>
        </w:rPr>
        <w:t>20</w:t>
      </w:r>
      <w:r w:rsidRPr="00501BF3">
        <w:rPr>
          <w:rFonts w:ascii="仿宋_GB2312" w:eastAsia="仿宋_GB2312" w:hAnsi="仿宋" w:hint="eastAsia"/>
          <w:sz w:val="32"/>
          <w:szCs w:val="32"/>
        </w:rPr>
        <w:t>万元，专家工作站补助</w:t>
      </w:r>
      <w:r w:rsidRPr="00501BF3">
        <w:rPr>
          <w:rFonts w:ascii="仿宋_GB2312" w:eastAsia="仿宋_GB2312" w:hAnsi="仿宋"/>
          <w:sz w:val="32"/>
          <w:szCs w:val="32"/>
        </w:rPr>
        <w:t>10</w:t>
      </w:r>
      <w:r w:rsidRPr="00501BF3">
        <w:rPr>
          <w:rFonts w:ascii="仿宋_GB2312" w:eastAsia="仿宋_GB2312" w:hAnsi="仿宋" w:hint="eastAsia"/>
          <w:sz w:val="32"/>
          <w:szCs w:val="32"/>
        </w:rPr>
        <w:t>万元。</w:t>
      </w:r>
      <w:r w:rsidRPr="001A15C2">
        <w:rPr>
          <w:rFonts w:ascii="仿宋_GB2312" w:eastAsia="仿宋_GB2312" w:hAnsi="仿宋" w:hint="eastAsia"/>
          <w:sz w:val="32"/>
          <w:szCs w:val="32"/>
        </w:rPr>
        <w:t>补助经费用于工作站的科研设备改善、业务培训、课题研究、技术服务和科技成果</w:t>
      </w:r>
      <w:r>
        <w:rPr>
          <w:rFonts w:ascii="仿宋_GB2312" w:eastAsia="仿宋_GB2312" w:hAnsi="仿宋" w:hint="eastAsia"/>
          <w:sz w:val="32"/>
          <w:szCs w:val="32"/>
        </w:rPr>
        <w:t>推广</w:t>
      </w:r>
      <w:r w:rsidRPr="00E37EE0">
        <w:rPr>
          <w:rFonts w:ascii="仿宋_GB2312" w:eastAsia="仿宋_GB2312" w:hAnsi="仿宋" w:hint="eastAsia"/>
          <w:sz w:val="32"/>
          <w:szCs w:val="32"/>
        </w:rPr>
        <w:t>等，</w:t>
      </w:r>
      <w:r>
        <w:rPr>
          <w:rFonts w:ascii="仿宋_GB2312" w:eastAsia="仿宋_GB2312" w:hAnsi="仿宋" w:hint="eastAsia"/>
          <w:sz w:val="32"/>
          <w:szCs w:val="32"/>
        </w:rPr>
        <w:t>经费</w:t>
      </w:r>
      <w:r w:rsidRPr="00E37EE0">
        <w:rPr>
          <w:rFonts w:ascii="仿宋_GB2312" w:eastAsia="仿宋_GB2312" w:hAnsi="仿宋" w:hint="eastAsia"/>
          <w:sz w:val="32"/>
          <w:szCs w:val="32"/>
        </w:rPr>
        <w:t>使用情况纳入省科协绩效考核检查范围。补助经费不得用于以下开支：</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（一）人员工资、福利和个人奖金支出；</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（二）日常办公、出国和业务招待支出；</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（三）土建工程、办公设备设施的维修改造支出；</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（四）组织、管理和协调等各种管理性费用支出；</w:t>
      </w:r>
    </w:p>
    <w:p w:rsidR="00716983" w:rsidRPr="00E37EE0" w:rsidRDefault="00716983" w:rsidP="00716983">
      <w:pPr>
        <w:topLinePunct/>
        <w:spacing w:line="540" w:lineRule="exact"/>
        <w:ind w:firstLineChars="200" w:firstLine="640"/>
        <w:rPr>
          <w:rFonts w:ascii="仿宋_GB2312" w:eastAsia="仿宋_GB2312" w:hAnsi="仿宋"/>
          <w:sz w:val="32"/>
          <w:szCs w:val="32"/>
        </w:rPr>
      </w:pPr>
      <w:r w:rsidRPr="00E37EE0">
        <w:rPr>
          <w:rFonts w:ascii="仿宋_GB2312" w:eastAsia="仿宋_GB2312" w:hAnsi="仿宋" w:hint="eastAsia"/>
          <w:sz w:val="32"/>
          <w:szCs w:val="32"/>
        </w:rPr>
        <w:t>（五）罚款、还贷、捐赠、赞助、对外投资支出；</w:t>
      </w:r>
    </w:p>
    <w:p w:rsidR="00716983" w:rsidRPr="00E37EE0" w:rsidRDefault="00716983" w:rsidP="00716983">
      <w:pPr>
        <w:pStyle w:val="a3"/>
        <w:widowControl w:val="0"/>
        <w:spacing w:line="540" w:lineRule="exact"/>
        <w:ind w:firstLine="640"/>
        <w:rPr>
          <w:rFonts w:eastAsia="仿宋_GB2312" w:hAnsi="仿宋_GB2312" w:cs="仿宋_GB2312"/>
          <w:szCs w:val="32"/>
        </w:rPr>
      </w:pPr>
      <w:r w:rsidRPr="00E37EE0">
        <w:rPr>
          <w:rFonts w:eastAsia="仿宋_GB2312" w:hint="eastAsia"/>
          <w:szCs w:val="32"/>
        </w:rPr>
        <w:t>（六）与工作站业务无关的其他支出。</w:t>
      </w:r>
    </w:p>
    <w:p w:rsidR="00716983" w:rsidRPr="00E37EE0" w:rsidRDefault="00716983" w:rsidP="00716983">
      <w:pPr>
        <w:spacing w:beforeLines="50" w:afterLines="50" w:line="540" w:lineRule="exact"/>
        <w:jc w:val="center"/>
        <w:rPr>
          <w:rFonts w:ascii="黑体" w:eastAsia="黑体" w:hAnsi="黑体" w:cs="黑体"/>
          <w:sz w:val="32"/>
          <w:szCs w:val="32"/>
        </w:rPr>
      </w:pPr>
      <w:r w:rsidRPr="00E37EE0">
        <w:rPr>
          <w:rFonts w:ascii="黑体" w:eastAsia="黑体" w:hAnsi="黑体" w:cs="黑体" w:hint="eastAsia"/>
          <w:sz w:val="32"/>
          <w:szCs w:val="32"/>
        </w:rPr>
        <w:t>第五章</w:t>
      </w:r>
      <w:r w:rsidRPr="00E37EE0">
        <w:rPr>
          <w:rFonts w:ascii="黑体" w:eastAsia="黑体" w:hAnsi="黑体" w:cs="黑体"/>
          <w:sz w:val="32"/>
          <w:szCs w:val="32"/>
        </w:rPr>
        <w:t xml:space="preserve">  </w:t>
      </w:r>
      <w:r w:rsidRPr="00E37EE0">
        <w:rPr>
          <w:rFonts w:ascii="黑体" w:eastAsia="黑体" w:hAnsi="黑体" w:cs="黑体" w:hint="eastAsia"/>
          <w:sz w:val="32"/>
          <w:szCs w:val="32"/>
        </w:rPr>
        <w:t>综合考核</w:t>
      </w:r>
    </w:p>
    <w:p w:rsidR="00716983" w:rsidRPr="00E37EE0" w:rsidRDefault="00716983" w:rsidP="00716983">
      <w:pPr>
        <w:pStyle w:val="a3"/>
        <w:widowControl w:val="0"/>
        <w:spacing w:line="540" w:lineRule="exact"/>
        <w:ind w:firstLine="643"/>
        <w:rPr>
          <w:rFonts w:ascii="仿宋" w:eastAsia="仿宋"/>
          <w:szCs w:val="32"/>
        </w:rPr>
      </w:pPr>
      <w:r w:rsidRPr="00E37EE0">
        <w:rPr>
          <w:rFonts w:eastAsia="仿宋_GB2312" w:hAnsi="仿宋_GB2312" w:cs="仿宋_GB2312" w:hint="eastAsia"/>
          <w:b/>
          <w:szCs w:val="32"/>
        </w:rPr>
        <w:t>第十三条</w:t>
      </w:r>
      <w:r w:rsidRPr="00E37EE0">
        <w:rPr>
          <w:rFonts w:eastAsia="仿宋_GB2312" w:hAnsi="仿宋_GB2312" w:cs="仿宋_GB2312"/>
          <w:b/>
          <w:szCs w:val="32"/>
        </w:rPr>
        <w:t xml:space="preserve"> </w:t>
      </w:r>
      <w:r w:rsidRPr="00E37EE0">
        <w:rPr>
          <w:rFonts w:eastAsia="仿宋_GB2312" w:hAnsi="仿宋_GB2312" w:cs="仿宋_GB2312"/>
          <w:szCs w:val="32"/>
        </w:rPr>
        <w:t xml:space="preserve"> </w:t>
      </w:r>
      <w:r w:rsidRPr="00E37EE0">
        <w:rPr>
          <w:rFonts w:eastAsia="仿宋_GB2312" w:hint="eastAsia"/>
          <w:szCs w:val="32"/>
        </w:rPr>
        <w:t>考核内容。两年进行一次考核，主要考核以下内容：</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（一）基础保障情况，包括经费保障和科研团队配备情况；</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（二）管理运行情况，包括制度建设情况、组织管理情况、合作机制、工作站运行管理情况；</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（三）工作成效情况，包括企业创新能力提升、人才培养与引进、经济效益及社会效益产出情况；</w:t>
      </w:r>
    </w:p>
    <w:p w:rsidR="00716983" w:rsidRPr="00E37EE0" w:rsidRDefault="00716983" w:rsidP="00716983">
      <w:pPr>
        <w:pStyle w:val="a3"/>
        <w:widowControl w:val="0"/>
        <w:spacing w:line="540" w:lineRule="exact"/>
        <w:ind w:firstLine="640"/>
        <w:rPr>
          <w:rFonts w:ascii="宋体" w:eastAsia="宋体"/>
          <w:szCs w:val="32"/>
        </w:rPr>
      </w:pPr>
      <w:r w:rsidRPr="00E37EE0">
        <w:rPr>
          <w:rFonts w:eastAsia="仿宋_GB2312" w:hint="eastAsia"/>
          <w:szCs w:val="32"/>
        </w:rPr>
        <w:t>（四）满意度情况，即院士、专家对工作站满意度。</w:t>
      </w:r>
    </w:p>
    <w:p w:rsidR="00716983" w:rsidRPr="00E37EE0" w:rsidRDefault="00716983" w:rsidP="00716983">
      <w:pPr>
        <w:spacing w:line="540" w:lineRule="exact"/>
        <w:ind w:firstLineChars="200" w:firstLine="643"/>
        <w:rPr>
          <w:rFonts w:ascii="仿宋_GB2312" w:eastAsia="仿宋_GB2312" w:hAnsi="仿宋_GB2312" w:cs="仿宋_GB2312"/>
          <w:sz w:val="32"/>
          <w:szCs w:val="32"/>
        </w:rPr>
      </w:pPr>
      <w:r w:rsidRPr="00E37EE0">
        <w:rPr>
          <w:rFonts w:ascii="仿宋_GB2312" w:eastAsia="仿宋_GB2312" w:hAnsi="仿宋_GB2312" w:cs="仿宋_GB2312" w:hint="eastAsia"/>
          <w:b/>
          <w:sz w:val="32"/>
          <w:szCs w:val="32"/>
        </w:rPr>
        <w:t>第十四条</w:t>
      </w:r>
      <w:r w:rsidRPr="00E37EE0">
        <w:rPr>
          <w:rFonts w:ascii="仿宋_GB2312" w:eastAsia="仿宋_GB2312" w:hAnsi="仿宋_GB2312" w:cs="仿宋_GB2312"/>
          <w:b/>
          <w:sz w:val="32"/>
          <w:szCs w:val="32"/>
        </w:rPr>
        <w:t xml:space="preserve">  </w:t>
      </w:r>
      <w:r>
        <w:rPr>
          <w:rFonts w:ascii="仿宋_GB2312" w:eastAsia="仿宋_GB2312" w:hAnsi="仿宋" w:hint="eastAsia"/>
          <w:sz w:val="32"/>
          <w:szCs w:val="32"/>
        </w:rPr>
        <w:t>考核方式。根据实际情况采用</w:t>
      </w:r>
      <w:r w:rsidRPr="00E37EE0">
        <w:rPr>
          <w:rFonts w:ascii="仿宋_GB2312" w:eastAsia="仿宋_GB2312" w:hAnsi="仿宋" w:hint="eastAsia"/>
          <w:sz w:val="32"/>
          <w:szCs w:val="32"/>
        </w:rPr>
        <w:t>材料考核和实地考核</w:t>
      </w:r>
      <w:r>
        <w:rPr>
          <w:rFonts w:ascii="仿宋_GB2312" w:eastAsia="仿宋_GB2312" w:hAnsi="仿宋" w:hint="eastAsia"/>
          <w:sz w:val="32"/>
          <w:szCs w:val="32"/>
        </w:rPr>
        <w:t>方式</w:t>
      </w:r>
      <w:r w:rsidRPr="00E37EE0">
        <w:rPr>
          <w:rFonts w:ascii="仿宋_GB2312" w:eastAsia="仿宋_GB2312" w:hAnsi="仿宋" w:hint="eastAsia"/>
          <w:sz w:val="32"/>
          <w:szCs w:val="32"/>
        </w:rPr>
        <w:t>。</w:t>
      </w:r>
    </w:p>
    <w:p w:rsidR="00716983" w:rsidRPr="00E37EE0" w:rsidRDefault="00716983" w:rsidP="00716983">
      <w:pPr>
        <w:spacing w:line="540" w:lineRule="exact"/>
        <w:ind w:firstLineChars="200" w:firstLine="643"/>
        <w:rPr>
          <w:rFonts w:ascii="仿宋_GB2312" w:eastAsia="仿宋_GB2312" w:hAnsi="仿宋"/>
          <w:sz w:val="32"/>
          <w:szCs w:val="32"/>
        </w:rPr>
      </w:pPr>
      <w:r w:rsidRPr="00E37EE0">
        <w:rPr>
          <w:rFonts w:ascii="仿宋_GB2312" w:eastAsia="仿宋_GB2312" w:hAnsi="仿宋" w:hint="eastAsia"/>
          <w:b/>
          <w:sz w:val="32"/>
          <w:szCs w:val="32"/>
        </w:rPr>
        <w:t>第十五条</w:t>
      </w:r>
      <w:r w:rsidRPr="00E37EE0">
        <w:rPr>
          <w:rFonts w:ascii="仿宋_GB2312" w:eastAsia="仿宋_GB2312" w:hAnsi="仿宋"/>
          <w:sz w:val="32"/>
          <w:szCs w:val="32"/>
        </w:rPr>
        <w:t xml:space="preserve">  </w:t>
      </w:r>
      <w:r w:rsidRPr="00E37EE0">
        <w:rPr>
          <w:rFonts w:ascii="仿宋_GB2312" w:eastAsia="仿宋_GB2312" w:hAnsi="仿宋" w:hint="eastAsia"/>
          <w:sz w:val="32"/>
          <w:szCs w:val="32"/>
        </w:rPr>
        <w:t>考核结果及其运用。考核结果分为优秀、良好、合格、不合格四个等次。</w:t>
      </w:r>
      <w:r w:rsidRPr="001A15C2">
        <w:rPr>
          <w:rFonts w:ascii="仿宋_GB2312" w:eastAsia="仿宋_GB2312" w:hAnsi="仿宋" w:hint="eastAsia"/>
          <w:sz w:val="32"/>
          <w:szCs w:val="32"/>
        </w:rPr>
        <w:t>其中：</w:t>
      </w:r>
      <w:r w:rsidRPr="005C7680">
        <w:rPr>
          <w:rFonts w:ascii="仿宋_GB2312" w:eastAsia="仿宋_GB2312" w:hAnsi="仿宋" w:hint="eastAsia"/>
          <w:sz w:val="32"/>
          <w:szCs w:val="32"/>
        </w:rPr>
        <w:t>“优秀”等次控制在当</w:t>
      </w:r>
      <w:r w:rsidRPr="005C7680">
        <w:rPr>
          <w:rFonts w:ascii="仿宋_GB2312" w:eastAsia="仿宋_GB2312" w:hAnsi="仿宋" w:hint="eastAsia"/>
          <w:sz w:val="32"/>
          <w:szCs w:val="32"/>
        </w:rPr>
        <w:lastRenderedPageBreak/>
        <w:t>年考核站点数的10%以内，每个补助经费</w:t>
      </w:r>
      <w:r w:rsidRPr="005C7680">
        <w:rPr>
          <w:rFonts w:ascii="仿宋_GB2312" w:eastAsia="仿宋_GB2312" w:hAnsi="仿宋"/>
          <w:sz w:val="32"/>
          <w:szCs w:val="32"/>
        </w:rPr>
        <w:t>20</w:t>
      </w:r>
      <w:r w:rsidRPr="005C7680">
        <w:rPr>
          <w:rFonts w:ascii="仿宋_GB2312" w:eastAsia="仿宋_GB2312" w:hAnsi="仿宋" w:hint="eastAsia"/>
          <w:sz w:val="32"/>
          <w:szCs w:val="32"/>
        </w:rPr>
        <w:t>万元；“良好”等次控制在当年考核站点数的15%以内，每个补助经费</w:t>
      </w:r>
      <w:r w:rsidRPr="005C7680">
        <w:rPr>
          <w:rFonts w:ascii="仿宋_GB2312" w:eastAsia="仿宋_GB2312" w:hAnsi="仿宋"/>
          <w:sz w:val="32"/>
          <w:szCs w:val="32"/>
        </w:rPr>
        <w:t>10</w:t>
      </w:r>
      <w:r w:rsidRPr="005C7680">
        <w:rPr>
          <w:rFonts w:ascii="仿宋_GB2312" w:eastAsia="仿宋_GB2312" w:hAnsi="仿宋" w:hint="eastAsia"/>
          <w:sz w:val="32"/>
          <w:szCs w:val="32"/>
        </w:rPr>
        <w:t>万元。</w:t>
      </w:r>
      <w:r w:rsidRPr="001A15C2">
        <w:rPr>
          <w:rFonts w:ascii="仿宋_GB2312" w:eastAsia="仿宋_GB2312" w:hAnsi="仿宋" w:hint="eastAsia"/>
          <w:sz w:val="32"/>
          <w:szCs w:val="32"/>
        </w:rPr>
        <w:t>对考核等次为优秀和良好的工作站，以申请项目的方式给予一定的经费补助。未</w:t>
      </w:r>
      <w:r w:rsidRPr="00E37EE0">
        <w:rPr>
          <w:rFonts w:ascii="仿宋_GB2312" w:eastAsia="仿宋_GB2312" w:hAnsi="仿宋" w:hint="eastAsia"/>
          <w:sz w:val="32"/>
          <w:szCs w:val="32"/>
        </w:rPr>
        <w:t>按规定参加考核的视为考核不合格。</w:t>
      </w:r>
    </w:p>
    <w:p w:rsidR="00716983" w:rsidRPr="00E37EE0" w:rsidRDefault="00716983" w:rsidP="00716983">
      <w:pPr>
        <w:pStyle w:val="a3"/>
        <w:widowControl w:val="0"/>
        <w:spacing w:line="540" w:lineRule="exact"/>
        <w:ind w:firstLine="643"/>
        <w:rPr>
          <w:rFonts w:eastAsia="仿宋_GB2312"/>
          <w:szCs w:val="32"/>
        </w:rPr>
      </w:pPr>
      <w:r w:rsidRPr="00E37EE0">
        <w:rPr>
          <w:rFonts w:eastAsia="仿宋_GB2312" w:hint="eastAsia"/>
          <w:b/>
          <w:szCs w:val="32"/>
        </w:rPr>
        <w:t xml:space="preserve">第十六条　</w:t>
      </w:r>
      <w:r w:rsidRPr="00E37EE0">
        <w:rPr>
          <w:rFonts w:eastAsia="仿宋_GB2312" w:hint="eastAsia"/>
          <w:szCs w:val="32"/>
        </w:rPr>
        <w:t>有下列情形之一的，取消其云南省科协院士专家工作站资格，予以通报摘牌：</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（一）被发现在上报材料中隐瞒真实情况、提供虚假资料的；</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（二）侵犯他人知识产权，被行政或司法部门确认侵权行为的；</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（三）建站主体因技术原因发生重大安全、质量、严重环境污染事故受到行政、刑事处理的；</w:t>
      </w:r>
    </w:p>
    <w:p w:rsidR="00716983" w:rsidRPr="00E37EE0" w:rsidRDefault="00716983" w:rsidP="00716983">
      <w:pPr>
        <w:pStyle w:val="a3"/>
        <w:widowControl w:val="0"/>
        <w:spacing w:line="540" w:lineRule="exact"/>
        <w:ind w:firstLine="640"/>
        <w:rPr>
          <w:rFonts w:eastAsia="仿宋_GB2312"/>
          <w:szCs w:val="32"/>
        </w:rPr>
      </w:pPr>
      <w:r w:rsidRPr="00E37EE0">
        <w:rPr>
          <w:rFonts w:eastAsia="仿宋_GB2312" w:hint="eastAsia"/>
          <w:szCs w:val="32"/>
        </w:rPr>
        <w:t>（四）考核等次被确定为不合格的；</w:t>
      </w:r>
    </w:p>
    <w:p w:rsidR="00716983" w:rsidRPr="00E37EE0" w:rsidRDefault="00716983" w:rsidP="00716983">
      <w:pPr>
        <w:pStyle w:val="a3"/>
        <w:widowControl w:val="0"/>
        <w:spacing w:line="540" w:lineRule="exact"/>
        <w:ind w:firstLine="640"/>
        <w:rPr>
          <w:rFonts w:ascii="仿宋" w:eastAsia="仿宋"/>
          <w:szCs w:val="32"/>
        </w:rPr>
      </w:pPr>
      <w:r>
        <w:rPr>
          <w:rFonts w:eastAsia="仿宋_GB2312" w:hint="eastAsia"/>
          <w:szCs w:val="32"/>
        </w:rPr>
        <w:t>（五）省科协认定的其它不宜保留工作站资格、应当</w:t>
      </w:r>
      <w:r w:rsidRPr="00E37EE0">
        <w:rPr>
          <w:rFonts w:eastAsia="仿宋_GB2312" w:hint="eastAsia"/>
          <w:szCs w:val="32"/>
        </w:rPr>
        <w:t>摘牌的。</w:t>
      </w:r>
    </w:p>
    <w:p w:rsidR="00716983" w:rsidRPr="00E37EE0" w:rsidRDefault="00716983" w:rsidP="00716983">
      <w:pPr>
        <w:spacing w:beforeLines="50" w:afterLines="50" w:line="540" w:lineRule="exact"/>
        <w:jc w:val="center"/>
        <w:rPr>
          <w:rFonts w:ascii="黑体" w:eastAsia="黑体" w:hAnsi="黑体" w:cs="黑体"/>
          <w:sz w:val="32"/>
          <w:szCs w:val="32"/>
        </w:rPr>
      </w:pPr>
      <w:r w:rsidRPr="00E37EE0">
        <w:rPr>
          <w:rFonts w:ascii="黑体" w:eastAsia="黑体" w:hAnsi="黑体" w:cs="黑体" w:hint="eastAsia"/>
          <w:sz w:val="32"/>
          <w:szCs w:val="32"/>
        </w:rPr>
        <w:t>第六章</w:t>
      </w:r>
      <w:r w:rsidRPr="00E37EE0">
        <w:rPr>
          <w:rFonts w:ascii="黑体" w:eastAsia="黑体" w:hAnsi="黑体" w:cs="黑体"/>
          <w:sz w:val="32"/>
          <w:szCs w:val="32"/>
        </w:rPr>
        <w:t xml:space="preserve">  </w:t>
      </w:r>
      <w:r w:rsidRPr="00E37EE0">
        <w:rPr>
          <w:rFonts w:ascii="黑体" w:eastAsia="黑体" w:hAnsi="黑体" w:cs="黑体" w:hint="eastAsia"/>
          <w:sz w:val="32"/>
          <w:szCs w:val="32"/>
        </w:rPr>
        <w:t>附</w:t>
      </w:r>
      <w:r w:rsidRPr="00E37EE0">
        <w:rPr>
          <w:rFonts w:ascii="黑体" w:eastAsia="黑体" w:hAnsi="黑体" w:cs="黑体"/>
          <w:sz w:val="32"/>
          <w:szCs w:val="32"/>
        </w:rPr>
        <w:t xml:space="preserve"> </w:t>
      </w:r>
      <w:r w:rsidRPr="00E37EE0">
        <w:rPr>
          <w:rFonts w:ascii="黑体" w:eastAsia="黑体" w:hAnsi="黑体" w:cs="黑体" w:hint="eastAsia"/>
          <w:sz w:val="32"/>
          <w:szCs w:val="32"/>
        </w:rPr>
        <w:t>则</w:t>
      </w:r>
    </w:p>
    <w:p w:rsidR="00716983" w:rsidRPr="00E37EE0" w:rsidRDefault="00716983" w:rsidP="00716983">
      <w:pPr>
        <w:pStyle w:val="a3"/>
        <w:widowControl w:val="0"/>
        <w:spacing w:line="540" w:lineRule="exact"/>
        <w:ind w:firstLine="643"/>
        <w:rPr>
          <w:rFonts w:eastAsia="仿宋_GB2312"/>
          <w:szCs w:val="32"/>
        </w:rPr>
      </w:pPr>
      <w:r w:rsidRPr="00E37EE0">
        <w:rPr>
          <w:rFonts w:eastAsia="仿宋_GB2312" w:hint="eastAsia"/>
          <w:b/>
          <w:szCs w:val="32"/>
        </w:rPr>
        <w:t xml:space="preserve">第十七条 </w:t>
      </w:r>
      <w:r w:rsidRPr="00E37EE0">
        <w:rPr>
          <w:rFonts w:eastAsia="仿宋_GB2312" w:hint="eastAsia"/>
          <w:szCs w:val="32"/>
        </w:rPr>
        <w:t>本办法自印发之日起施行，由省科协院士专家科技兴滇办公室</w:t>
      </w:r>
      <w:r>
        <w:rPr>
          <w:rFonts w:eastAsia="仿宋_GB2312" w:hint="eastAsia"/>
          <w:szCs w:val="32"/>
        </w:rPr>
        <w:t>（院士办）</w:t>
      </w:r>
      <w:r w:rsidRPr="00E37EE0">
        <w:rPr>
          <w:rFonts w:eastAsia="仿宋_GB2312" w:hint="eastAsia"/>
          <w:szCs w:val="32"/>
        </w:rPr>
        <w:t>负责解释。</w:t>
      </w:r>
      <w:r w:rsidRPr="001A15C2">
        <w:rPr>
          <w:rFonts w:eastAsia="仿宋_GB2312" w:hint="eastAsia"/>
          <w:szCs w:val="32"/>
        </w:rPr>
        <w:t>过去相关规定与本办法相抵触的</w:t>
      </w:r>
      <w:r w:rsidRPr="0080688E">
        <w:rPr>
          <w:rFonts w:eastAsia="仿宋_GB2312" w:hint="eastAsia"/>
          <w:szCs w:val="32"/>
        </w:rPr>
        <w:t>，以本办法为准。</w:t>
      </w:r>
    </w:p>
    <w:p w:rsidR="002150D1" w:rsidRPr="00716983" w:rsidRDefault="002150D1"/>
    <w:sectPr w:rsidR="002150D1" w:rsidRPr="00716983"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16983"/>
    <w:rsid w:val="000668E8"/>
    <w:rsid w:val="00075465"/>
    <w:rsid w:val="000D45A4"/>
    <w:rsid w:val="001367E3"/>
    <w:rsid w:val="001B638F"/>
    <w:rsid w:val="001C6C43"/>
    <w:rsid w:val="002150D1"/>
    <w:rsid w:val="003A164A"/>
    <w:rsid w:val="004C4A9C"/>
    <w:rsid w:val="004D1A81"/>
    <w:rsid w:val="00504CA3"/>
    <w:rsid w:val="006B46E9"/>
    <w:rsid w:val="00716983"/>
    <w:rsid w:val="007501D6"/>
    <w:rsid w:val="00757A87"/>
    <w:rsid w:val="00864E9B"/>
    <w:rsid w:val="00951F14"/>
    <w:rsid w:val="00A343C5"/>
    <w:rsid w:val="00BD20D8"/>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_GB2312" w:eastAsia="仿宋_GB2312" w:hAnsi="仿宋" w:cs="宋体"/>
        <w:sz w:val="30"/>
        <w:szCs w:val="30"/>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983"/>
    <w:pPr>
      <w:widowControl w:val="0"/>
      <w:spacing w:line="240" w:lineRule="auto"/>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公文正文 Char"/>
    <w:basedOn w:val="a0"/>
    <w:link w:val="a3"/>
    <w:uiPriority w:val="99"/>
    <w:locked/>
    <w:rsid w:val="00716983"/>
    <w:rPr>
      <w:rFonts w:eastAsia="华文仿宋"/>
      <w:sz w:val="32"/>
    </w:rPr>
  </w:style>
  <w:style w:type="paragraph" w:customStyle="1" w:styleId="a3">
    <w:name w:val="公文正文"/>
    <w:basedOn w:val="a"/>
    <w:link w:val="Char"/>
    <w:uiPriority w:val="99"/>
    <w:rsid w:val="00716983"/>
    <w:pPr>
      <w:widowControl/>
      <w:topLinePunct/>
      <w:ind w:firstLineChars="200" w:firstLine="600"/>
    </w:pPr>
    <w:rPr>
      <w:rFonts w:ascii="仿宋_GB2312" w:eastAsia="华文仿宋" w:hAnsi="仿宋" w:cs="宋体"/>
      <w:kern w:val="0"/>
      <w:sz w:val="32"/>
      <w:szCs w:val="3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420</Words>
  <Characters>2397</Characters>
  <Application>Microsoft Office Word</Application>
  <DocSecurity>0</DocSecurity>
  <Lines>19</Lines>
  <Paragraphs>5</Paragraphs>
  <ScaleCrop>false</ScaleCrop>
  <Company>http:/sdwm.org</Company>
  <LinksUpToDate>false</LinksUpToDate>
  <CharactersWithSpaces>2812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2019-06-06T03:27:00Z</dcterms:created>
  <dcterms:modified xsi:type="dcterms:W3CDTF">2019-06-06T03:28:00Z</dcterms:modified>
</cp:coreProperties>
</file>