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334A" w:rsidRPr="00936888" w:rsidRDefault="00E8334A" w:rsidP="00E8334A">
      <w:pPr>
        <w:rPr>
          <w:rFonts w:ascii="黑体" w:eastAsia="黑体" w:hAnsi="黑体" w:cs="仿宋_GB2312"/>
          <w:bCs/>
          <w:sz w:val="32"/>
          <w:szCs w:val="32"/>
        </w:rPr>
      </w:pPr>
      <w:r w:rsidRPr="00936888">
        <w:rPr>
          <w:rFonts w:ascii="黑体" w:eastAsia="黑体" w:hAnsi="黑体" w:cs="仿宋_GB2312" w:hint="eastAsia"/>
          <w:bCs/>
          <w:sz w:val="32"/>
          <w:szCs w:val="32"/>
        </w:rPr>
        <w:t>附件2</w:t>
      </w:r>
    </w:p>
    <w:p w:rsidR="00E8334A" w:rsidRPr="00432EFF" w:rsidRDefault="00E8334A" w:rsidP="00E8334A">
      <w:pPr>
        <w:pStyle w:val="1"/>
        <w:spacing w:beforeLines="50" w:afterLines="50" w:line="560" w:lineRule="exact"/>
        <w:jc w:val="center"/>
        <w:rPr>
          <w:rFonts w:ascii="楷体_GB2312" w:eastAsia="楷体_GB2312" w:cs="黑体"/>
          <w:b w:val="0"/>
          <w:sz w:val="30"/>
          <w:szCs w:val="30"/>
        </w:rPr>
      </w:pPr>
      <w:r w:rsidRPr="00432EFF">
        <w:rPr>
          <w:rFonts w:ascii="小标宋" w:eastAsia="小标宋" w:hint="eastAsia"/>
          <w:b w:val="0"/>
        </w:rPr>
        <w:t>院士专家工作站认证标准指标（修订版）</w:t>
      </w:r>
      <w:r>
        <w:rPr>
          <w:rFonts w:ascii="小标宋" w:eastAsia="小标宋" w:hint="eastAsia"/>
          <w:b w:val="0"/>
        </w:rPr>
        <w:br/>
      </w:r>
      <w:r w:rsidRPr="00432EFF">
        <w:rPr>
          <w:rFonts w:ascii="楷体_GB2312" w:eastAsia="楷体_GB2312" w:cs="黑体" w:hint="eastAsia"/>
          <w:b w:val="0"/>
          <w:sz w:val="30"/>
          <w:szCs w:val="30"/>
        </w:rPr>
        <w:t>（适用于企业类院士专家工作站）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50"/>
        <w:gridCol w:w="1530"/>
        <w:gridCol w:w="4114"/>
        <w:gridCol w:w="2266"/>
      </w:tblGrid>
      <w:tr w:rsidR="00E8334A" w:rsidRPr="00EE2579" w:rsidTr="005F2039">
        <w:trPr>
          <w:cantSplit/>
          <w:trHeight w:val="395"/>
          <w:jc w:val="center"/>
        </w:trPr>
        <w:tc>
          <w:tcPr>
            <w:tcW w:w="112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0"/>
              </w:rPr>
            </w:pPr>
            <w:r w:rsidRPr="00EE2579">
              <w:rPr>
                <w:rFonts w:ascii="黑体" w:eastAsia="黑体" w:hAnsi="仿宋_GB2312" w:cs="仿宋_GB2312" w:hint="eastAsia"/>
                <w:bCs/>
                <w:kern w:val="2"/>
                <w:sz w:val="21"/>
                <w:szCs w:val="30"/>
              </w:rPr>
              <w:t>一级指标</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0"/>
              </w:rPr>
            </w:pPr>
            <w:r w:rsidRPr="00EE2579">
              <w:rPr>
                <w:rFonts w:ascii="黑体" w:eastAsia="黑体" w:hAnsi="仿宋_GB2312" w:cs="仿宋_GB2312" w:hint="eastAsia"/>
                <w:bCs/>
                <w:kern w:val="2"/>
                <w:sz w:val="21"/>
                <w:szCs w:val="30"/>
              </w:rPr>
              <w:t>二级指标</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0"/>
              </w:rPr>
            </w:pPr>
            <w:r w:rsidRPr="00EE2579">
              <w:rPr>
                <w:rFonts w:ascii="黑体" w:eastAsia="黑体" w:hAnsi="仿宋_GB2312" w:cs="仿宋_GB2312" w:hint="eastAsia"/>
                <w:bCs/>
                <w:kern w:val="2"/>
                <w:sz w:val="21"/>
                <w:szCs w:val="30"/>
              </w:rPr>
              <w:t>指标说明</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0"/>
              </w:rPr>
            </w:pPr>
            <w:r w:rsidRPr="00EE2579">
              <w:rPr>
                <w:rFonts w:ascii="黑体" w:eastAsia="黑体" w:hAnsi="仿宋_GB2312" w:cs="仿宋_GB2312" w:hint="eastAsia"/>
                <w:bCs/>
                <w:kern w:val="2"/>
                <w:sz w:val="21"/>
                <w:szCs w:val="30"/>
              </w:rPr>
              <w:t>证明材料</w:t>
            </w:r>
          </w:p>
        </w:tc>
      </w:tr>
      <w:tr w:rsidR="00E8334A" w:rsidRPr="00EE2579" w:rsidTr="005F2039">
        <w:trPr>
          <w:cantSplit/>
          <w:trHeight w:val="2259"/>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建站单位基本要求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建站主体</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建站单位主体须是我国境内注册的、具备独立法人资格的单位。</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numPr>
                <w:ilvl w:val="0"/>
                <w:numId w:val="1"/>
              </w:numPr>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营业执照复印件。</w:t>
            </w:r>
          </w:p>
          <w:p w:rsidR="00E8334A" w:rsidRPr="00EE2579" w:rsidRDefault="00E8334A" w:rsidP="005F2039">
            <w:pPr>
              <w:widowControl w:val="0"/>
              <w:numPr>
                <w:ilvl w:val="0"/>
                <w:numId w:val="1"/>
              </w:numPr>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更名单位需提供更名证明。</w:t>
            </w:r>
          </w:p>
          <w:p w:rsidR="00E8334A" w:rsidRPr="00EE2579" w:rsidRDefault="00E8334A" w:rsidP="005F2039">
            <w:pPr>
              <w:widowControl w:val="0"/>
              <w:numPr>
                <w:ilvl w:val="0"/>
                <w:numId w:val="1"/>
              </w:numPr>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建站批文（工作站名称需与批文中工作站名称一致）。</w:t>
            </w: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科研基础</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拥有科研人员不少于10人。</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年度审计报告中首页、科研人员及研发相关费用信息所在页复印件。</w:t>
            </w: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科研保障</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before="100" w:beforeAutospacing="1" w:after="100" w:afterAutospacing="1"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年度科研投入不低于</w:t>
            </w:r>
            <w:r w:rsidRPr="00EE2579">
              <w:rPr>
                <w:rFonts w:ascii="仿宋_GB2312" w:eastAsia="仿宋_GB2312" w:hAnsi="仿宋_GB2312" w:cs="仿宋_GB2312"/>
                <w:bCs/>
                <w:sz w:val="21"/>
                <w:szCs w:val="21"/>
              </w:rPr>
              <w:t>300万</w:t>
            </w:r>
            <w:r w:rsidRPr="00EE2579">
              <w:rPr>
                <w:rFonts w:ascii="仿宋_GB2312" w:eastAsia="仿宋_GB2312" w:hAnsi="仿宋_GB2312" w:cs="仿宋_GB2312" w:hint="eastAsia"/>
                <w:bCs/>
                <w:sz w:val="21"/>
                <w:szCs w:val="21"/>
              </w:rPr>
              <w:t>元或不低于销售收入总额的2%。</w:t>
            </w:r>
          </w:p>
        </w:tc>
        <w:tc>
          <w:tcPr>
            <w:tcW w:w="221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r>
      <w:tr w:rsidR="00E8334A" w:rsidRPr="00EE2579" w:rsidTr="005F2039">
        <w:trPr>
          <w:cantSplit/>
          <w:trHeight w:val="510"/>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工作站基本要求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建站院士·专家</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至少与相关领域1名及以上院士或高层次专家及其团队签订建站框架协议或具体项目合作协议。</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numPr>
                <w:ilvl w:val="0"/>
                <w:numId w:val="2"/>
              </w:numPr>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建站框架协议复印件（须包含合作内容）</w:t>
            </w:r>
            <w:r>
              <w:rPr>
                <w:rFonts w:ascii="仿宋_GB2312" w:eastAsia="仿宋_GB2312" w:hAnsi="仿宋_GB2312" w:cs="仿宋_GB2312" w:hint="eastAsia"/>
                <w:bCs/>
                <w:sz w:val="21"/>
                <w:szCs w:val="21"/>
              </w:rPr>
              <w:t>。</w:t>
            </w:r>
          </w:p>
          <w:p w:rsidR="00E8334A" w:rsidRPr="00EE2579" w:rsidRDefault="00E8334A" w:rsidP="005F2039">
            <w:pPr>
              <w:widowControl w:val="0"/>
              <w:numPr>
                <w:ilvl w:val="0"/>
                <w:numId w:val="2"/>
              </w:numPr>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项目合作协议复印件（内容</w:t>
            </w:r>
            <w:proofErr w:type="gramStart"/>
            <w:r w:rsidRPr="00EE2579">
              <w:rPr>
                <w:rFonts w:ascii="仿宋_GB2312" w:eastAsia="仿宋_GB2312" w:hAnsi="仿宋_GB2312" w:cs="仿宋_GB2312" w:hint="eastAsia"/>
                <w:bCs/>
                <w:sz w:val="21"/>
                <w:szCs w:val="21"/>
              </w:rPr>
              <w:t>需体现</w:t>
            </w:r>
            <w:proofErr w:type="gramEnd"/>
            <w:r w:rsidRPr="00EE2579">
              <w:rPr>
                <w:rFonts w:ascii="仿宋_GB2312" w:eastAsia="仿宋_GB2312" w:hAnsi="仿宋_GB2312" w:cs="仿宋_GB2312" w:hint="eastAsia"/>
                <w:bCs/>
                <w:sz w:val="21"/>
                <w:szCs w:val="21"/>
              </w:rPr>
              <w:t>与院士专家有关）。</w:t>
            </w:r>
          </w:p>
          <w:p w:rsidR="00E8334A" w:rsidRPr="00EE2579" w:rsidRDefault="00E8334A" w:rsidP="005F2039">
            <w:pPr>
              <w:spacing w:line="360" w:lineRule="exact"/>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3.协议涉及保密，由企业出具说明，省级科协盖章证明。</w:t>
            </w: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合作期限</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协议的合作期限一般不少于3年。</w:t>
            </w:r>
          </w:p>
        </w:tc>
        <w:tc>
          <w:tcPr>
            <w:tcW w:w="221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经费投入</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建站后每年投入工作站运行管理经费不少于10万元。</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填写“院士专家工作站运行管理经费投入情况表”加盖建站单位财务章。</w:t>
            </w: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基础设施</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工作站有相应的办公及研发场所。</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院士办公场所照片以及研发场所照片。</w:t>
            </w:r>
          </w:p>
        </w:tc>
      </w:tr>
      <w:tr w:rsidR="00E8334A" w:rsidRPr="00EE2579" w:rsidTr="005F2039">
        <w:trPr>
          <w:cantSplit/>
          <w:trHeight w:val="510"/>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工作站运行要求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制度建设</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有必要的管理和运行制度。</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相关制度清单。</w:t>
            </w: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机制建设</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有健全的工作机制。</w:t>
            </w:r>
          </w:p>
        </w:tc>
        <w:tc>
          <w:tcPr>
            <w:tcW w:w="221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r>
      <w:tr w:rsidR="00E8334A" w:rsidRPr="00EE2579" w:rsidTr="005F2039">
        <w:trPr>
          <w:cantSplit/>
          <w:trHeight w:val="510"/>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总结计划</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每年度都有工作站工作计划与总结。</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年度工作总结与计划。</w:t>
            </w:r>
          </w:p>
        </w:tc>
      </w:tr>
    </w:tbl>
    <w:p w:rsidR="00E8334A" w:rsidRDefault="00E8334A" w:rsidP="00E8334A">
      <w:pPr>
        <w:pStyle w:val="1"/>
        <w:spacing w:beforeLines="50" w:afterLines="50" w:line="560" w:lineRule="exact"/>
        <w:jc w:val="center"/>
        <w:rPr>
          <w:rFonts w:cs="黑体"/>
          <w:sz w:val="32"/>
          <w:szCs w:val="32"/>
        </w:rPr>
      </w:pPr>
      <w:r w:rsidRPr="00432EFF">
        <w:rPr>
          <w:rFonts w:ascii="小标宋" w:eastAsia="小标宋" w:hint="eastAsia"/>
          <w:b w:val="0"/>
        </w:rPr>
        <w:lastRenderedPageBreak/>
        <w:t>院士专家工作站认证标准指标（修订版）</w:t>
      </w:r>
      <w:r w:rsidRPr="00936888">
        <w:rPr>
          <w:rFonts w:ascii="小标宋" w:eastAsia="小标宋" w:hint="eastAsia"/>
        </w:rPr>
        <w:br/>
      </w:r>
      <w:r w:rsidRPr="00432EFF">
        <w:rPr>
          <w:rFonts w:ascii="楷体_GB2312" w:eastAsia="楷体_GB2312" w:cs="黑体" w:hint="eastAsia"/>
          <w:b w:val="0"/>
          <w:sz w:val="32"/>
          <w:szCs w:val="32"/>
        </w:rPr>
        <w:t>（适用于事业单位类院士专家工作站）</w:t>
      </w: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23"/>
        <w:gridCol w:w="1495"/>
        <w:gridCol w:w="4019"/>
        <w:gridCol w:w="2213"/>
      </w:tblGrid>
      <w:tr w:rsidR="00E8334A" w:rsidRPr="00EE2579" w:rsidTr="005F2039">
        <w:trPr>
          <w:cantSplit/>
          <w:trHeight w:val="567"/>
          <w:jc w:val="center"/>
        </w:trPr>
        <w:tc>
          <w:tcPr>
            <w:tcW w:w="112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2"/>
              </w:rPr>
            </w:pPr>
            <w:r w:rsidRPr="00EE2579">
              <w:rPr>
                <w:rFonts w:ascii="黑体" w:eastAsia="黑体" w:hAnsi="仿宋_GB2312" w:cs="仿宋_GB2312" w:hint="eastAsia"/>
                <w:bCs/>
                <w:kern w:val="2"/>
                <w:sz w:val="21"/>
                <w:szCs w:val="32"/>
              </w:rPr>
              <w:t>一级指标</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2"/>
              </w:rPr>
            </w:pPr>
            <w:r w:rsidRPr="00EE2579">
              <w:rPr>
                <w:rFonts w:ascii="黑体" w:eastAsia="黑体" w:hAnsi="仿宋_GB2312" w:cs="仿宋_GB2312" w:hint="eastAsia"/>
                <w:bCs/>
                <w:kern w:val="2"/>
                <w:sz w:val="21"/>
                <w:szCs w:val="32"/>
              </w:rPr>
              <w:t>二级指标</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2"/>
              </w:rPr>
            </w:pPr>
            <w:r w:rsidRPr="00EE2579">
              <w:rPr>
                <w:rFonts w:ascii="黑体" w:eastAsia="黑体" w:hAnsi="仿宋_GB2312" w:cs="仿宋_GB2312" w:hint="eastAsia"/>
                <w:bCs/>
                <w:kern w:val="2"/>
                <w:sz w:val="21"/>
                <w:szCs w:val="32"/>
              </w:rPr>
              <w:t>指标说明</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jc w:val="center"/>
              <w:textAlignment w:val="auto"/>
              <w:rPr>
                <w:rFonts w:ascii="黑体" w:eastAsia="黑体" w:hAnsi="仿宋_GB2312" w:cs="仿宋_GB2312"/>
                <w:bCs/>
                <w:kern w:val="2"/>
                <w:sz w:val="21"/>
                <w:szCs w:val="32"/>
              </w:rPr>
            </w:pPr>
            <w:r w:rsidRPr="00EE2579">
              <w:rPr>
                <w:rFonts w:ascii="黑体" w:eastAsia="黑体" w:hAnsi="仿宋_GB2312" w:cs="仿宋_GB2312" w:hint="eastAsia"/>
                <w:bCs/>
                <w:kern w:val="2"/>
                <w:sz w:val="21"/>
                <w:szCs w:val="32"/>
              </w:rPr>
              <w:t>证明材料</w:t>
            </w:r>
          </w:p>
        </w:tc>
      </w:tr>
      <w:tr w:rsidR="00E8334A" w:rsidRPr="00EE2579" w:rsidTr="005F2039">
        <w:trPr>
          <w:cantSplit/>
          <w:trHeight w:val="567"/>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建站单位基本要求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建站主体</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建站单位主体须是我国境内注册的、具备独立法人资格的单位。</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1.法人证书复印件。</w:t>
            </w:r>
          </w:p>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2.更名单位需提供更名证明。</w:t>
            </w:r>
          </w:p>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3.建站批文（工作站名称需与批文中工作站名称一致）。</w:t>
            </w: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科研基础</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拥有科研人员不少于10人。</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提供人员名单或单位人事部门出具的相关证明材料。</w:t>
            </w: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科研保障</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before="100" w:beforeAutospacing="1" w:after="100" w:afterAutospacing="1" w:line="360" w:lineRule="exact"/>
              <w:jc w:val="lef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年度科研投入不少于50万元</w:t>
            </w:r>
            <w:r w:rsidRPr="00EE2579">
              <w:rPr>
                <w:rFonts w:ascii="仿宋_GB2312" w:eastAsia="仿宋_GB2312" w:hAnsi="仿宋_GB2312" w:cs="仿宋_GB2312" w:hint="eastAsia"/>
                <w:bCs/>
                <w:sz w:val="24"/>
                <w:szCs w:val="21"/>
              </w:rPr>
              <w:t>。</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before="100" w:beforeAutospacing="1" w:after="100" w:afterAutospacing="1" w:line="360" w:lineRule="exact"/>
              <w:jc w:val="lef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提供相关财务证明材料。</w:t>
            </w:r>
          </w:p>
        </w:tc>
      </w:tr>
      <w:tr w:rsidR="00E8334A" w:rsidRPr="00EE2579" w:rsidTr="005F2039">
        <w:trPr>
          <w:cantSplit/>
          <w:trHeight w:val="567"/>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工作站基本要求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建站院士·专家</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至少与相关领域1名及以上院士或高层次专家及其团队签订建站框架协议或具体项目合作协议。</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1. 建站框架协议复印件（须包含合作内容）</w:t>
            </w:r>
            <w:r>
              <w:rPr>
                <w:rFonts w:ascii="仿宋_GB2312" w:eastAsia="仿宋_GB2312" w:hAnsi="仿宋_GB2312" w:cs="仿宋_GB2312" w:hint="eastAsia"/>
                <w:bCs/>
                <w:sz w:val="21"/>
                <w:szCs w:val="21"/>
              </w:rPr>
              <w:t>。</w:t>
            </w:r>
          </w:p>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2.项目合作协议复印件（内容</w:t>
            </w:r>
            <w:proofErr w:type="gramStart"/>
            <w:r w:rsidRPr="00EE2579">
              <w:rPr>
                <w:rFonts w:ascii="仿宋_GB2312" w:eastAsia="仿宋_GB2312" w:hAnsi="仿宋_GB2312" w:cs="仿宋_GB2312" w:hint="eastAsia"/>
                <w:bCs/>
                <w:sz w:val="21"/>
                <w:szCs w:val="21"/>
              </w:rPr>
              <w:t>需体现</w:t>
            </w:r>
            <w:proofErr w:type="gramEnd"/>
            <w:r w:rsidRPr="00EE2579">
              <w:rPr>
                <w:rFonts w:ascii="仿宋_GB2312" w:eastAsia="仿宋_GB2312" w:hAnsi="仿宋_GB2312" w:cs="仿宋_GB2312" w:hint="eastAsia"/>
                <w:bCs/>
                <w:sz w:val="21"/>
                <w:szCs w:val="21"/>
              </w:rPr>
              <w:t>与院士专家有关）。</w:t>
            </w:r>
          </w:p>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3.协议涉及保密，由</w:t>
            </w:r>
            <w:r>
              <w:rPr>
                <w:rFonts w:ascii="仿宋_GB2312" w:eastAsia="仿宋_GB2312" w:hAnsi="仿宋_GB2312" w:cs="仿宋_GB2312" w:hint="eastAsia"/>
                <w:bCs/>
                <w:sz w:val="21"/>
                <w:szCs w:val="21"/>
              </w:rPr>
              <w:t>单位</w:t>
            </w:r>
            <w:r w:rsidRPr="00EE2579">
              <w:rPr>
                <w:rFonts w:ascii="仿宋_GB2312" w:eastAsia="仿宋_GB2312" w:hAnsi="仿宋_GB2312" w:cs="仿宋_GB2312" w:hint="eastAsia"/>
                <w:bCs/>
                <w:sz w:val="21"/>
                <w:szCs w:val="21"/>
              </w:rPr>
              <w:t>出具说明，省级科协盖章证明。</w:t>
            </w: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合作期限</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协议的合作期限一般不少于3年。</w:t>
            </w:r>
          </w:p>
        </w:tc>
        <w:tc>
          <w:tcPr>
            <w:tcW w:w="221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经费投入</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建站后每年投入工作站运行管理经费不少于10万元。</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填写“院士专家工作站运行管理经费投入情况表”加盖建站单位财务章。</w:t>
            </w: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基础设施</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工作站有相应的办公场所。</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院士办公场所照片。</w:t>
            </w:r>
          </w:p>
        </w:tc>
      </w:tr>
      <w:tr w:rsidR="00E8334A" w:rsidRPr="00EE2579" w:rsidTr="005F2039">
        <w:trPr>
          <w:cantSplit/>
          <w:trHeight w:val="567"/>
          <w:jc w:val="center"/>
        </w:trPr>
        <w:tc>
          <w:tcPr>
            <w:tcW w:w="112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工作站运行要求</w:t>
            </w: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制度建设</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有必要的管理和运行制度。</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相关制度清单。</w:t>
            </w: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机制建设</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有健全的工作机制。</w:t>
            </w:r>
          </w:p>
        </w:tc>
        <w:tc>
          <w:tcPr>
            <w:tcW w:w="221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r>
      <w:tr w:rsidR="00E8334A" w:rsidRPr="00EE2579" w:rsidTr="005F2039">
        <w:trPr>
          <w:cantSplit/>
          <w:trHeight w:val="567"/>
          <w:jc w:val="center"/>
        </w:trPr>
        <w:tc>
          <w:tcPr>
            <w:tcW w:w="1123" w:type="dxa"/>
            <w:vMerge/>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jc w:val="left"/>
              <w:textAlignment w:val="auto"/>
              <w:rPr>
                <w:rFonts w:ascii="仿宋_GB2312" w:eastAsia="仿宋_GB2312" w:hAnsi="仿宋_GB2312" w:cs="仿宋_GB2312"/>
                <w:bCs/>
                <w:sz w:val="21"/>
                <w:szCs w:val="21"/>
              </w:rPr>
            </w:pPr>
          </w:p>
        </w:tc>
        <w:tc>
          <w:tcPr>
            <w:tcW w:w="1495"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总结计划</w:t>
            </w:r>
          </w:p>
        </w:tc>
        <w:tc>
          <w:tcPr>
            <w:tcW w:w="4019"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每年度都有工作站工作计划与总结。</w:t>
            </w:r>
          </w:p>
        </w:tc>
        <w:tc>
          <w:tcPr>
            <w:tcW w:w="2213" w:type="dxa"/>
            <w:tcBorders>
              <w:top w:val="single" w:sz="4" w:space="0" w:color="auto"/>
              <w:left w:val="single" w:sz="4" w:space="0" w:color="auto"/>
              <w:bottom w:val="single" w:sz="4" w:space="0" w:color="auto"/>
              <w:right w:val="single" w:sz="4" w:space="0" w:color="auto"/>
            </w:tcBorders>
            <w:vAlign w:val="center"/>
          </w:tcPr>
          <w:p w:rsidR="00E8334A" w:rsidRPr="00EE2579" w:rsidRDefault="00E8334A" w:rsidP="005F2039">
            <w:pPr>
              <w:widowControl w:val="0"/>
              <w:overflowPunct/>
              <w:autoSpaceDE/>
              <w:autoSpaceDN/>
              <w:adjustRightInd/>
              <w:spacing w:line="360" w:lineRule="exact"/>
              <w:textAlignment w:val="auto"/>
              <w:rPr>
                <w:rFonts w:ascii="仿宋_GB2312" w:eastAsia="仿宋_GB2312" w:hAnsi="仿宋_GB2312" w:cs="仿宋_GB2312"/>
                <w:bCs/>
                <w:sz w:val="21"/>
                <w:szCs w:val="21"/>
              </w:rPr>
            </w:pPr>
            <w:r w:rsidRPr="00EE2579">
              <w:rPr>
                <w:rFonts w:ascii="仿宋_GB2312" w:eastAsia="仿宋_GB2312" w:hAnsi="仿宋_GB2312" w:cs="仿宋_GB2312" w:hint="eastAsia"/>
                <w:bCs/>
                <w:sz w:val="21"/>
                <w:szCs w:val="21"/>
              </w:rPr>
              <w:t>年度工作总结与计划。</w:t>
            </w:r>
          </w:p>
        </w:tc>
      </w:tr>
    </w:tbl>
    <w:p w:rsidR="00E8334A" w:rsidRPr="007C1B15" w:rsidRDefault="00E8334A" w:rsidP="00E8334A">
      <w:pPr>
        <w:pStyle w:val="1"/>
        <w:spacing w:beforeLines="50" w:afterLines="50" w:line="560" w:lineRule="exact"/>
        <w:jc w:val="center"/>
        <w:rPr>
          <w:rFonts w:ascii="小标宋" w:eastAsia="小标宋"/>
          <w:b w:val="0"/>
        </w:rPr>
      </w:pPr>
      <w:r w:rsidRPr="00936888">
        <w:br w:type="page"/>
      </w:r>
      <w:r w:rsidRPr="007C1B15">
        <w:rPr>
          <w:rFonts w:ascii="小标宋" w:eastAsia="小标宋" w:hint="eastAsia"/>
          <w:b w:val="0"/>
        </w:rPr>
        <w:lastRenderedPageBreak/>
        <w:t>专家工作站认证标准指标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83"/>
        <w:gridCol w:w="1313"/>
        <w:gridCol w:w="2480"/>
        <w:gridCol w:w="4084"/>
      </w:tblGrid>
      <w:tr w:rsidR="00E8334A" w:rsidRPr="00EE2579" w:rsidTr="005F2039">
        <w:trPr>
          <w:trHeight w:val="375"/>
          <w:tblHeader/>
          <w:jc w:val="center"/>
        </w:trPr>
        <w:tc>
          <w:tcPr>
            <w:tcW w:w="118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黑体" w:eastAsia="黑体" w:hAnsi="黑体" w:cs="宋体"/>
                <w:color w:val="000000"/>
                <w:kern w:val="2"/>
                <w:sz w:val="21"/>
                <w:szCs w:val="22"/>
              </w:rPr>
            </w:pPr>
            <w:r w:rsidRPr="00EE2579">
              <w:rPr>
                <w:rFonts w:ascii="黑体" w:eastAsia="黑体" w:hAnsi="黑体" w:cs="宋体" w:hint="eastAsia"/>
                <w:color w:val="000000"/>
                <w:kern w:val="2"/>
                <w:sz w:val="21"/>
                <w:szCs w:val="22"/>
              </w:rPr>
              <w:t>一级指标</w:t>
            </w: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黑体" w:eastAsia="黑体" w:hAnsi="黑体" w:cs="宋体"/>
                <w:color w:val="000000"/>
                <w:kern w:val="2"/>
                <w:sz w:val="21"/>
                <w:szCs w:val="22"/>
              </w:rPr>
            </w:pPr>
            <w:r w:rsidRPr="00EE2579">
              <w:rPr>
                <w:rFonts w:ascii="黑体" w:eastAsia="黑体" w:hAnsi="黑体" w:cs="宋体" w:hint="eastAsia"/>
                <w:color w:val="000000"/>
                <w:kern w:val="2"/>
                <w:sz w:val="21"/>
                <w:szCs w:val="22"/>
              </w:rPr>
              <w:t>二级指标</w:t>
            </w:r>
          </w:p>
        </w:tc>
        <w:tc>
          <w:tcPr>
            <w:tcW w:w="2480"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黑体" w:eastAsia="黑体" w:hAnsi="黑体" w:cs="宋体"/>
                <w:color w:val="000000"/>
                <w:kern w:val="2"/>
                <w:sz w:val="21"/>
                <w:szCs w:val="22"/>
              </w:rPr>
            </w:pPr>
            <w:r w:rsidRPr="00EE2579">
              <w:rPr>
                <w:rFonts w:ascii="黑体" w:eastAsia="黑体" w:hAnsi="黑体" w:cs="宋体" w:hint="eastAsia"/>
                <w:color w:val="000000"/>
                <w:kern w:val="2"/>
                <w:sz w:val="21"/>
                <w:szCs w:val="22"/>
              </w:rPr>
              <w:t>指标说明</w:t>
            </w:r>
          </w:p>
        </w:tc>
        <w:tc>
          <w:tcPr>
            <w:tcW w:w="4084"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黑体" w:eastAsia="黑体" w:hAnsi="黑体" w:cs="宋体"/>
                <w:color w:val="000000"/>
                <w:kern w:val="2"/>
                <w:sz w:val="21"/>
                <w:szCs w:val="22"/>
              </w:rPr>
            </w:pPr>
            <w:r w:rsidRPr="00EE2579">
              <w:rPr>
                <w:rFonts w:ascii="黑体" w:eastAsia="黑体" w:hAnsi="黑体" w:cs="宋体" w:hint="eastAsia"/>
                <w:color w:val="000000"/>
                <w:kern w:val="2"/>
                <w:sz w:val="21"/>
                <w:szCs w:val="22"/>
              </w:rPr>
              <w:t>证明材料</w:t>
            </w:r>
          </w:p>
        </w:tc>
      </w:tr>
      <w:tr w:rsidR="00E8334A" w:rsidRPr="00EE2579" w:rsidTr="005F2039">
        <w:trPr>
          <w:trHeight w:val="559"/>
          <w:jc w:val="center"/>
        </w:trPr>
        <w:tc>
          <w:tcPr>
            <w:tcW w:w="1183" w:type="dxa"/>
            <w:vMerge w:val="restart"/>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建站单位基本要求</w:t>
            </w:r>
          </w:p>
        </w:tc>
        <w:tc>
          <w:tcPr>
            <w:tcW w:w="1313" w:type="dxa"/>
            <w:vMerge w:val="restart"/>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建站主体</w:t>
            </w:r>
          </w:p>
        </w:tc>
        <w:tc>
          <w:tcPr>
            <w:tcW w:w="2480" w:type="dxa"/>
            <w:vMerge w:val="restart"/>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建站单位主体须是我国境内注册的、具备独立法人资格的单位。</w:t>
            </w: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1.</w:t>
            </w:r>
            <w:r w:rsidRPr="00EE2579">
              <w:rPr>
                <w:rFonts w:ascii="Calibri" w:eastAsia="仿宋_GB2312" w:hAnsi="Calibri"/>
                <w:color w:val="000000"/>
                <w:kern w:val="2"/>
                <w:sz w:val="21"/>
                <w:szCs w:val="21"/>
              </w:rPr>
              <w:t xml:space="preserve"> </w:t>
            </w:r>
            <w:r w:rsidRPr="00EE2579">
              <w:rPr>
                <w:rFonts w:ascii="仿宋_GB2312" w:eastAsia="仿宋_GB2312" w:hAnsi="宋体" w:cs="宋体" w:hint="eastAsia"/>
                <w:color w:val="000000"/>
                <w:kern w:val="2"/>
                <w:sz w:val="21"/>
                <w:szCs w:val="21"/>
              </w:rPr>
              <w:t>营业执照复印件。</w:t>
            </w:r>
          </w:p>
        </w:tc>
      </w:tr>
      <w:tr w:rsidR="00E8334A" w:rsidRPr="00EE2579" w:rsidTr="005F2039">
        <w:trPr>
          <w:trHeight w:val="553"/>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2480"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2.</w:t>
            </w:r>
            <w:r w:rsidRPr="00EE2579">
              <w:rPr>
                <w:rFonts w:ascii="Calibri" w:eastAsia="仿宋_GB2312" w:hAnsi="Calibri"/>
                <w:color w:val="000000"/>
                <w:kern w:val="2"/>
                <w:sz w:val="21"/>
                <w:szCs w:val="21"/>
              </w:rPr>
              <w:t xml:space="preserve"> </w:t>
            </w:r>
            <w:r w:rsidRPr="00EE2579">
              <w:rPr>
                <w:rFonts w:ascii="仿宋_GB2312" w:eastAsia="仿宋_GB2312" w:hAnsi="宋体" w:cs="宋体" w:hint="eastAsia"/>
                <w:color w:val="000000"/>
                <w:kern w:val="2"/>
                <w:sz w:val="21"/>
                <w:szCs w:val="21"/>
              </w:rPr>
              <w:t>更名单位需提供更名证明。</w:t>
            </w:r>
          </w:p>
        </w:tc>
      </w:tr>
      <w:tr w:rsidR="00E8334A" w:rsidRPr="00EE2579" w:rsidTr="005F2039">
        <w:trPr>
          <w:trHeight w:val="875"/>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2480"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3.</w:t>
            </w:r>
            <w:r w:rsidRPr="00EE2579">
              <w:rPr>
                <w:rFonts w:ascii="Calibri" w:eastAsia="仿宋_GB2312" w:hAnsi="Calibri"/>
                <w:color w:val="000000"/>
                <w:kern w:val="2"/>
                <w:sz w:val="21"/>
                <w:szCs w:val="21"/>
              </w:rPr>
              <w:t xml:space="preserve"> </w:t>
            </w:r>
            <w:r w:rsidRPr="00EE2579">
              <w:rPr>
                <w:rFonts w:ascii="仿宋_GB2312" w:eastAsia="仿宋_GB2312" w:hAnsi="宋体" w:cs="宋体" w:hint="eastAsia"/>
                <w:color w:val="000000"/>
                <w:kern w:val="2"/>
                <w:sz w:val="21"/>
                <w:szCs w:val="21"/>
              </w:rPr>
              <w:t>建站批文（工作站名称需与批文中工作站名称一致）。</w:t>
            </w:r>
          </w:p>
        </w:tc>
      </w:tr>
      <w:tr w:rsidR="00E8334A" w:rsidRPr="00EE2579" w:rsidTr="005F2039">
        <w:trPr>
          <w:trHeight w:val="375"/>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科研基础</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拥有科研人员不少于10人。</w:t>
            </w:r>
          </w:p>
        </w:tc>
        <w:tc>
          <w:tcPr>
            <w:tcW w:w="4084" w:type="dxa"/>
            <w:vMerge w:val="restart"/>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年度审计报告中首页、科研人员及研发相关费用信息所在页复印件。</w:t>
            </w:r>
          </w:p>
        </w:tc>
      </w:tr>
      <w:tr w:rsidR="00E8334A" w:rsidRPr="00EE2579" w:rsidTr="005F2039">
        <w:trPr>
          <w:trHeight w:val="750"/>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科研保障</w:t>
            </w:r>
          </w:p>
        </w:tc>
        <w:tc>
          <w:tcPr>
            <w:tcW w:w="2480" w:type="dxa"/>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年度科研投入不低于100万元或不低于销售收入总额的1%。</w:t>
            </w:r>
          </w:p>
        </w:tc>
        <w:tc>
          <w:tcPr>
            <w:tcW w:w="4084"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r>
      <w:tr w:rsidR="00E8334A" w:rsidRPr="00EE2579" w:rsidTr="005F2039">
        <w:trPr>
          <w:trHeight w:val="6638"/>
          <w:jc w:val="center"/>
        </w:trPr>
        <w:tc>
          <w:tcPr>
            <w:tcW w:w="1183" w:type="dxa"/>
            <w:tcBorders>
              <w:bottom w:val="single" w:sz="4" w:space="0" w:color="auto"/>
            </w:tcBorders>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工作站基本要求</w:t>
            </w:r>
          </w:p>
        </w:tc>
        <w:tc>
          <w:tcPr>
            <w:tcW w:w="1313" w:type="dxa"/>
            <w:tcBorders>
              <w:bottom w:val="single" w:sz="4" w:space="0" w:color="auto"/>
            </w:tcBorders>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进站专家</w:t>
            </w:r>
          </w:p>
        </w:tc>
        <w:tc>
          <w:tcPr>
            <w:tcW w:w="2480" w:type="dxa"/>
            <w:tcBorders>
              <w:bottom w:val="single" w:sz="4" w:space="0" w:color="auto"/>
            </w:tcBorders>
            <w:shd w:val="clear" w:color="auto" w:fill="auto"/>
            <w:vAlign w:val="center"/>
            <w:hideMark/>
          </w:tcPr>
          <w:p w:rsidR="00E8334A" w:rsidRPr="00EE2579" w:rsidRDefault="00E8334A" w:rsidP="005F2039">
            <w:pPr>
              <w:widowControl w:val="0"/>
              <w:overflowPunct/>
              <w:autoSpaceDE/>
              <w:autoSpaceDN/>
              <w:adjustRightInd/>
              <w:spacing w:after="280"/>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1.入选国家或省部级人才培养计划或人才工程范围中的专家。</w:t>
            </w:r>
            <w:r w:rsidRPr="00EE2579">
              <w:rPr>
                <w:rFonts w:ascii="仿宋_GB2312" w:eastAsia="仿宋_GB2312" w:hAnsi="宋体" w:cs="宋体" w:hint="eastAsia"/>
                <w:color w:val="000000"/>
                <w:kern w:val="2"/>
                <w:sz w:val="21"/>
                <w:szCs w:val="21"/>
              </w:rPr>
              <w:br/>
              <w:t>2.国家或省部级科学技术发明类奖项主要获得者。</w:t>
            </w:r>
            <w:r w:rsidRPr="00EE2579">
              <w:rPr>
                <w:rFonts w:ascii="仿宋_GB2312" w:eastAsia="仿宋_GB2312" w:hAnsi="宋体" w:cs="宋体" w:hint="eastAsia"/>
                <w:color w:val="000000"/>
                <w:kern w:val="2"/>
                <w:sz w:val="21"/>
                <w:szCs w:val="21"/>
              </w:rPr>
              <w:br/>
              <w:t>3.国家或省级科研院所或重点高校中的正高级职称专家。</w:t>
            </w:r>
          </w:p>
        </w:tc>
        <w:tc>
          <w:tcPr>
            <w:tcW w:w="4084" w:type="dxa"/>
            <w:tcBorders>
              <w:bottom w:val="single" w:sz="4" w:space="0" w:color="auto"/>
            </w:tcBorders>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1.提供相关证明材料。</w:t>
            </w:r>
            <w:r w:rsidRPr="00EE2579">
              <w:rPr>
                <w:rFonts w:ascii="仿宋_GB2312" w:eastAsia="仿宋_GB2312" w:hAnsi="宋体" w:cs="宋体" w:hint="eastAsia"/>
                <w:color w:val="000000"/>
                <w:kern w:val="2"/>
                <w:sz w:val="21"/>
                <w:szCs w:val="21"/>
              </w:rPr>
              <w:br/>
              <w:t>2.国家或省部级人才培养计划或人才工程专家证明材料：包括国家“千人计划”“万人计划”专家；人力资源和社会保障部“百千万人才工程”人选、科技部“创新人才推进计划”人选、教育部“长江学者奖励计划”专家、中国科学院“百人计划”专家以及省级人才培养计划或人才工程范围等。</w:t>
            </w:r>
            <w:r w:rsidRPr="00EE2579">
              <w:rPr>
                <w:rFonts w:ascii="仿宋_GB2312" w:eastAsia="仿宋_GB2312" w:hAnsi="宋体" w:cs="宋体" w:hint="eastAsia"/>
                <w:color w:val="000000"/>
                <w:kern w:val="2"/>
                <w:sz w:val="21"/>
                <w:szCs w:val="21"/>
              </w:rPr>
              <w:br/>
              <w:t>3.国家或省部级科学技术发明类奖项获奖证书：包括国家杰出青年科学基金获得者、中国青年科技奖获得者、中国青年女科学家奖获得者、享受国务院政府特殊津贴专家，国家自然科学奖、国家技术发明奖、国家科学技术进步奖或相当奖项主要完成人以及省部级科学技术发明类奖项获得者等。</w:t>
            </w:r>
            <w:r w:rsidRPr="00EE2579">
              <w:rPr>
                <w:rFonts w:ascii="仿宋_GB2312" w:eastAsia="仿宋_GB2312" w:hAnsi="宋体" w:cs="宋体" w:hint="eastAsia"/>
                <w:color w:val="000000"/>
                <w:kern w:val="2"/>
                <w:sz w:val="21"/>
                <w:szCs w:val="21"/>
              </w:rPr>
              <w:br/>
              <w:t>4.国家或省级科研院所主要包括“国字号”科研院所、中直科研院所及省属科研院所；重点高校主要包括“211工程”、“985工程”名单中所属高校。</w:t>
            </w:r>
          </w:p>
        </w:tc>
      </w:tr>
      <w:tr w:rsidR="00E8334A" w:rsidRPr="00EE2579" w:rsidTr="005F2039">
        <w:trPr>
          <w:trHeight w:val="2250"/>
          <w:jc w:val="center"/>
        </w:trPr>
        <w:tc>
          <w:tcPr>
            <w:tcW w:w="1183" w:type="dxa"/>
            <w:vMerge w:val="restart"/>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合作期限</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与相关领域专家及其团队签订建站框架协议或具体项目合作协议，协议的合作期限一般不少于3年。</w:t>
            </w:r>
          </w:p>
        </w:tc>
        <w:tc>
          <w:tcPr>
            <w:tcW w:w="4084" w:type="dxa"/>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1.建站框架协议复印件（须包含合作内容）。</w:t>
            </w:r>
            <w:r w:rsidRPr="00EE2579">
              <w:rPr>
                <w:rFonts w:ascii="仿宋_GB2312" w:eastAsia="仿宋_GB2312" w:hAnsi="宋体" w:cs="宋体" w:hint="eastAsia"/>
                <w:color w:val="000000"/>
                <w:kern w:val="2"/>
                <w:sz w:val="21"/>
                <w:szCs w:val="21"/>
              </w:rPr>
              <w:br/>
              <w:t>2.项目合作协议复印件（内容</w:t>
            </w:r>
            <w:proofErr w:type="gramStart"/>
            <w:r w:rsidRPr="00EE2579">
              <w:rPr>
                <w:rFonts w:ascii="仿宋_GB2312" w:eastAsia="仿宋_GB2312" w:hAnsi="宋体" w:cs="宋体" w:hint="eastAsia"/>
                <w:color w:val="000000"/>
                <w:kern w:val="2"/>
                <w:sz w:val="21"/>
                <w:szCs w:val="21"/>
              </w:rPr>
              <w:t>需体现</w:t>
            </w:r>
            <w:proofErr w:type="gramEnd"/>
            <w:r w:rsidRPr="00EE2579">
              <w:rPr>
                <w:rFonts w:ascii="仿宋_GB2312" w:eastAsia="仿宋_GB2312" w:hAnsi="宋体" w:cs="宋体" w:hint="eastAsia"/>
                <w:color w:val="000000"/>
                <w:kern w:val="2"/>
                <w:sz w:val="21"/>
                <w:szCs w:val="21"/>
              </w:rPr>
              <w:t>与专家有关）。</w:t>
            </w:r>
            <w:r w:rsidRPr="00EE2579">
              <w:rPr>
                <w:rFonts w:ascii="仿宋_GB2312" w:eastAsia="仿宋_GB2312" w:hAnsi="宋体" w:cs="宋体" w:hint="eastAsia"/>
                <w:color w:val="000000"/>
                <w:kern w:val="2"/>
                <w:sz w:val="21"/>
                <w:szCs w:val="21"/>
              </w:rPr>
              <w:br/>
              <w:t>3.协议涉及保密，由</w:t>
            </w:r>
            <w:r>
              <w:rPr>
                <w:rFonts w:ascii="仿宋_GB2312" w:eastAsia="仿宋_GB2312" w:hAnsi="宋体" w:cs="宋体" w:hint="eastAsia"/>
                <w:color w:val="000000"/>
                <w:kern w:val="2"/>
                <w:sz w:val="21"/>
                <w:szCs w:val="21"/>
              </w:rPr>
              <w:t>建站单位</w:t>
            </w:r>
            <w:r w:rsidRPr="00EE2579">
              <w:rPr>
                <w:rFonts w:ascii="仿宋_GB2312" w:eastAsia="仿宋_GB2312" w:hAnsi="宋体" w:cs="宋体" w:hint="eastAsia"/>
                <w:color w:val="000000"/>
                <w:kern w:val="2"/>
                <w:sz w:val="21"/>
                <w:szCs w:val="21"/>
              </w:rPr>
              <w:t>出具说明，省级科协盖章证明。</w:t>
            </w:r>
          </w:p>
        </w:tc>
      </w:tr>
      <w:tr w:rsidR="00E8334A" w:rsidRPr="00EE2579" w:rsidTr="005F2039">
        <w:trPr>
          <w:trHeight w:val="750"/>
          <w:jc w:val="center"/>
        </w:trPr>
        <w:tc>
          <w:tcPr>
            <w:tcW w:w="1183" w:type="dxa"/>
            <w:vMerge/>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经费投入</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建站后每年投入工作站运行管理经费不少于5万元。</w:t>
            </w: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填写“专家工作站运行管理经费投入情况表”加盖建站单位财务章。</w:t>
            </w:r>
          </w:p>
        </w:tc>
      </w:tr>
      <w:tr w:rsidR="00E8334A" w:rsidRPr="00EE2579" w:rsidTr="005F2039">
        <w:trPr>
          <w:trHeight w:val="375"/>
          <w:jc w:val="center"/>
        </w:trPr>
        <w:tc>
          <w:tcPr>
            <w:tcW w:w="1183" w:type="dxa"/>
            <w:vMerge/>
            <w:shd w:val="clear" w:color="auto" w:fill="auto"/>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基础设施</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工作站有相应的办公及研发场所。</w:t>
            </w: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办公场所照片以及研发场所照片。</w:t>
            </w:r>
          </w:p>
        </w:tc>
      </w:tr>
      <w:tr w:rsidR="00E8334A" w:rsidRPr="00EE2579" w:rsidTr="005F2039">
        <w:trPr>
          <w:trHeight w:val="375"/>
          <w:jc w:val="center"/>
        </w:trPr>
        <w:tc>
          <w:tcPr>
            <w:tcW w:w="1183" w:type="dxa"/>
            <w:vMerge w:val="restart"/>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工作站运行要求</w:t>
            </w: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制度建设</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有必要的管理和运行制度。</w:t>
            </w:r>
          </w:p>
        </w:tc>
        <w:tc>
          <w:tcPr>
            <w:tcW w:w="4084" w:type="dxa"/>
            <w:vMerge w:val="restart"/>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相关制度清单。</w:t>
            </w:r>
          </w:p>
        </w:tc>
      </w:tr>
      <w:tr w:rsidR="00E8334A" w:rsidRPr="00EE2579" w:rsidTr="005F2039">
        <w:trPr>
          <w:trHeight w:val="375"/>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机制建设</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有健全的工作机制。</w:t>
            </w:r>
          </w:p>
        </w:tc>
        <w:tc>
          <w:tcPr>
            <w:tcW w:w="4084"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r>
      <w:tr w:rsidR="00E8334A" w:rsidRPr="00EE2579" w:rsidTr="005F2039">
        <w:trPr>
          <w:trHeight w:val="375"/>
          <w:jc w:val="center"/>
        </w:trPr>
        <w:tc>
          <w:tcPr>
            <w:tcW w:w="1183" w:type="dxa"/>
            <w:vMerge/>
            <w:vAlign w:val="center"/>
            <w:hideMark/>
          </w:tcPr>
          <w:p w:rsidR="00E8334A" w:rsidRPr="00EE2579" w:rsidRDefault="00E8334A" w:rsidP="005F2039">
            <w:pPr>
              <w:widowControl w:val="0"/>
              <w:overflowPunct/>
              <w:autoSpaceDE/>
              <w:autoSpaceDN/>
              <w:adjustRightInd/>
              <w:jc w:val="left"/>
              <w:textAlignment w:val="auto"/>
              <w:rPr>
                <w:rFonts w:ascii="仿宋_GB2312" w:eastAsia="仿宋_GB2312" w:hAnsi="宋体" w:cs="宋体"/>
                <w:color w:val="000000"/>
                <w:kern w:val="2"/>
                <w:sz w:val="21"/>
                <w:szCs w:val="21"/>
              </w:rPr>
            </w:pPr>
          </w:p>
        </w:tc>
        <w:tc>
          <w:tcPr>
            <w:tcW w:w="1313" w:type="dxa"/>
            <w:shd w:val="clear" w:color="auto" w:fill="auto"/>
            <w:vAlign w:val="center"/>
            <w:hideMark/>
          </w:tcPr>
          <w:p w:rsidR="00E8334A" w:rsidRPr="00EE2579" w:rsidRDefault="00E8334A" w:rsidP="005F2039">
            <w:pPr>
              <w:widowControl w:val="0"/>
              <w:overflowPunct/>
              <w:autoSpaceDE/>
              <w:autoSpaceDN/>
              <w:adjustRightInd/>
              <w:jc w:val="center"/>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总结计划</w:t>
            </w:r>
          </w:p>
        </w:tc>
        <w:tc>
          <w:tcPr>
            <w:tcW w:w="2480"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每年度都有工作站工作计划与总结。</w:t>
            </w:r>
          </w:p>
        </w:tc>
        <w:tc>
          <w:tcPr>
            <w:tcW w:w="4084" w:type="dxa"/>
            <w:shd w:val="clear" w:color="auto" w:fill="auto"/>
            <w:vAlign w:val="center"/>
            <w:hideMark/>
          </w:tcPr>
          <w:p w:rsidR="00E8334A" w:rsidRPr="00EE2579" w:rsidRDefault="00E8334A" w:rsidP="005F2039">
            <w:pPr>
              <w:widowControl w:val="0"/>
              <w:overflowPunct/>
              <w:autoSpaceDE/>
              <w:autoSpaceDN/>
              <w:adjustRightInd/>
              <w:textAlignment w:val="auto"/>
              <w:rPr>
                <w:rFonts w:ascii="仿宋_GB2312" w:eastAsia="仿宋_GB2312" w:hAnsi="宋体" w:cs="宋体"/>
                <w:color w:val="000000"/>
                <w:kern w:val="2"/>
                <w:sz w:val="21"/>
                <w:szCs w:val="21"/>
              </w:rPr>
            </w:pPr>
            <w:r w:rsidRPr="00EE2579">
              <w:rPr>
                <w:rFonts w:ascii="仿宋_GB2312" w:eastAsia="仿宋_GB2312" w:hAnsi="宋体" w:cs="宋体" w:hint="eastAsia"/>
                <w:color w:val="000000"/>
                <w:kern w:val="2"/>
                <w:sz w:val="21"/>
                <w:szCs w:val="21"/>
              </w:rPr>
              <w:t>年度工作总结与计划。</w:t>
            </w:r>
          </w:p>
        </w:tc>
      </w:tr>
    </w:tbl>
    <w:p w:rsidR="00E8334A" w:rsidRPr="00EE2579" w:rsidRDefault="00E8334A" w:rsidP="00E8334A">
      <w:pPr>
        <w:rPr>
          <w:rFonts w:ascii="仿宋_GB2312" w:eastAsia="仿宋_GB2312" w:hAnsi="仿宋_GB2312" w:cs="仿宋_GB2312"/>
          <w:sz w:val="32"/>
          <w:szCs w:val="32"/>
        </w:rPr>
      </w:pPr>
    </w:p>
    <w:p w:rsidR="00E8334A" w:rsidRPr="007E35B2" w:rsidRDefault="00E8334A" w:rsidP="00E8334A"/>
    <w:p w:rsidR="00E8334A" w:rsidRPr="00EE2579" w:rsidRDefault="00E8334A" w:rsidP="00E8334A">
      <w:pPr>
        <w:spacing w:line="580" w:lineRule="exact"/>
        <w:ind w:firstLineChars="200" w:firstLine="560"/>
        <w:jc w:val="left"/>
        <w:rPr>
          <w:rFonts w:ascii="仿宋_GB2312" w:eastAsia="仿宋_GB2312" w:hAnsi="Garamond"/>
          <w:szCs w:val="28"/>
        </w:rPr>
      </w:pPr>
    </w:p>
    <w:p w:rsidR="00E8334A" w:rsidRDefault="00E8334A" w:rsidP="00E8334A">
      <w:pPr>
        <w:tabs>
          <w:tab w:val="right" w:pos="9720"/>
        </w:tabs>
        <w:spacing w:line="500" w:lineRule="exact"/>
        <w:ind w:leftChars="100" w:left="1120" w:rightChars="100" w:right="280" w:hangingChars="300" w:hanging="840"/>
        <w:textAlignment w:val="bottom"/>
        <w:rPr>
          <w:rFonts w:ascii="仿宋_GB2312" w:eastAsia="仿宋_GB2312" w:hAnsi="Garamond"/>
          <w:szCs w:val="28"/>
        </w:rPr>
      </w:pPr>
    </w:p>
    <w:p w:rsidR="00E8334A" w:rsidRPr="00432EFF" w:rsidRDefault="00E8334A" w:rsidP="00E8334A">
      <w:pPr>
        <w:spacing w:line="560" w:lineRule="exact"/>
        <w:rPr>
          <w:rFonts w:ascii="仿宋_GB2312" w:eastAsia="仿宋_GB2312" w:hAnsi="宋体"/>
          <w:sz w:val="32"/>
          <w:szCs w:val="32"/>
        </w:rPr>
      </w:pPr>
    </w:p>
    <w:p w:rsidR="002150D1" w:rsidRPr="00E8334A" w:rsidRDefault="002150D1"/>
    <w:sectPr w:rsidR="002150D1" w:rsidRPr="00E8334A" w:rsidSect="00432EFF">
      <w:footerReference w:type="even" r:id="rId5"/>
      <w:footerReference w:type="default" r:id="rId6"/>
      <w:pgSz w:w="11906" w:h="16838"/>
      <w:pgMar w:top="1701" w:right="1474" w:bottom="992" w:left="1588" w:header="0" w:footer="1644" w:gutter="0"/>
      <w:cols w:space="720"/>
      <w:titlePg/>
      <w:docGrid w:type="lines" w:linePitch="381"/>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小标宋">
    <w:altName w:val="Arial Unicode MS"/>
    <w:charset w:val="86"/>
    <w:family w:val="script"/>
    <w:pitch w:val="fixed"/>
    <w:sig w:usb0="00000000" w:usb1="080E0000" w:usb2="00000010" w:usb3="00000000" w:csb0="00040000" w:csb1="00000000"/>
  </w:font>
  <w:font w:name="楷体_GB2312">
    <w:altName w:val="Arial Unicode MS"/>
    <w:charset w:val="86"/>
    <w:family w:val="modern"/>
    <w:pitch w:val="fixed"/>
    <w:sig w:usb0="00000000" w:usb1="080E0000" w:usb2="00000010" w:usb3="00000000" w:csb0="0004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671" w:rsidRDefault="00E8334A">
    <w:pPr>
      <w:pStyle w:val="a4"/>
      <w:framePr w:h="0" w:wrap="around" w:vAnchor="text" w:hAnchor="margin" w:xAlign="outside" w:y="1"/>
      <w:rPr>
        <w:rStyle w:val="a3"/>
      </w:rPr>
    </w:pPr>
    <w:r>
      <w:fldChar w:fldCharType="begin"/>
    </w:r>
    <w:r>
      <w:rPr>
        <w:rStyle w:val="a3"/>
      </w:rPr>
      <w:instrText xml:space="preserve">PAGE  </w:instrText>
    </w:r>
    <w:r>
      <w:fldChar w:fldCharType="end"/>
    </w:r>
  </w:p>
  <w:p w:rsidR="007D1671" w:rsidRDefault="00E8334A">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671" w:rsidRDefault="00E8334A">
    <w:pPr>
      <w:pStyle w:val="a4"/>
      <w:framePr w:h="0" w:wrap="around" w:vAnchor="text" w:hAnchor="margin" w:xAlign="outside" w:y="1"/>
      <w:rPr>
        <w:rStyle w:val="a3"/>
        <w:szCs w:val="28"/>
      </w:rPr>
    </w:pPr>
    <w:r>
      <w:rPr>
        <w:rStyle w:val="a3"/>
        <w:rFonts w:hint="eastAsia"/>
        <w:szCs w:val="28"/>
      </w:rPr>
      <w:t>—</w:t>
    </w:r>
    <w:r>
      <w:rPr>
        <w:rStyle w:val="a3"/>
        <w:rFonts w:hint="eastAsia"/>
        <w:szCs w:val="28"/>
      </w:rPr>
      <w:t xml:space="preserve"> </w:t>
    </w:r>
    <w:r>
      <w:rPr>
        <w:szCs w:val="28"/>
      </w:rPr>
      <w:fldChar w:fldCharType="begin"/>
    </w:r>
    <w:r>
      <w:rPr>
        <w:rStyle w:val="a3"/>
        <w:szCs w:val="28"/>
      </w:rPr>
      <w:instrText xml:space="preserve">PAGE  </w:instrText>
    </w:r>
    <w:r>
      <w:rPr>
        <w:szCs w:val="28"/>
      </w:rPr>
      <w:fldChar w:fldCharType="separate"/>
    </w:r>
    <w:r>
      <w:rPr>
        <w:rStyle w:val="a3"/>
        <w:noProof/>
        <w:szCs w:val="28"/>
      </w:rPr>
      <w:t>2</w:t>
    </w:r>
    <w:r>
      <w:rPr>
        <w:szCs w:val="28"/>
      </w:rPr>
      <w:fldChar w:fldCharType="end"/>
    </w:r>
    <w:r>
      <w:rPr>
        <w:rStyle w:val="a3"/>
        <w:rFonts w:hint="eastAsia"/>
        <w:szCs w:val="28"/>
      </w:rPr>
      <w:t xml:space="preserve"> </w:t>
    </w:r>
    <w:r>
      <w:rPr>
        <w:rStyle w:val="a3"/>
        <w:rFonts w:hint="eastAsia"/>
        <w:szCs w:val="28"/>
      </w:rPr>
      <w:t>—</w:t>
    </w:r>
  </w:p>
  <w:p w:rsidR="007D1671" w:rsidRDefault="00E8334A">
    <w:pPr>
      <w:pStyle w:val="a4"/>
      <w:ind w:right="360"/>
      <w:rPr>
        <w:sz w:val="24"/>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253B46"/>
    <w:multiLevelType w:val="singleLevel"/>
    <w:tmpl w:val="59253B46"/>
    <w:lvl w:ilvl="0">
      <w:start w:val="1"/>
      <w:numFmt w:val="decimal"/>
      <w:suff w:val="nothing"/>
      <w:lvlText w:val="%1."/>
      <w:lvlJc w:val="left"/>
    </w:lvl>
  </w:abstractNum>
  <w:abstractNum w:abstractNumId="1">
    <w:nsid w:val="6F107846"/>
    <w:multiLevelType w:val="multilevel"/>
    <w:tmpl w:val="6F10784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E8334A"/>
    <w:rsid w:val="000668E8"/>
    <w:rsid w:val="00075465"/>
    <w:rsid w:val="000D45A4"/>
    <w:rsid w:val="001367E3"/>
    <w:rsid w:val="001B638F"/>
    <w:rsid w:val="001C6C43"/>
    <w:rsid w:val="002150D1"/>
    <w:rsid w:val="003A164A"/>
    <w:rsid w:val="004C4A9C"/>
    <w:rsid w:val="004D1A81"/>
    <w:rsid w:val="00504CA3"/>
    <w:rsid w:val="006B46E9"/>
    <w:rsid w:val="007501D6"/>
    <w:rsid w:val="00864E9B"/>
    <w:rsid w:val="00951F14"/>
    <w:rsid w:val="00BD20D8"/>
    <w:rsid w:val="00BD6A55"/>
    <w:rsid w:val="00DA30C6"/>
    <w:rsid w:val="00E15AD7"/>
    <w:rsid w:val="00E8334A"/>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34A"/>
    <w:pPr>
      <w:overflowPunct w:val="0"/>
      <w:autoSpaceDE w:val="0"/>
      <w:autoSpaceDN w:val="0"/>
      <w:adjustRightInd w:val="0"/>
      <w:spacing w:line="240" w:lineRule="auto"/>
      <w:textAlignment w:val="baseline"/>
    </w:pPr>
    <w:rPr>
      <w:rFonts w:ascii="Times New Roman" w:eastAsia="宋体" w:hAnsi="Times New Roman"/>
      <w:color w:val="auto"/>
      <w:kern w:val="0"/>
      <w:szCs w:val="20"/>
    </w:rPr>
  </w:style>
  <w:style w:type="paragraph" w:styleId="1">
    <w:name w:val="heading 1"/>
    <w:basedOn w:val="a"/>
    <w:next w:val="a"/>
    <w:link w:val="1Char"/>
    <w:uiPriority w:val="9"/>
    <w:qFormat/>
    <w:rsid w:val="00E8334A"/>
    <w:pPr>
      <w:keepNext/>
      <w:keepLines/>
      <w:widowControl w:val="0"/>
      <w:overflowPunct/>
      <w:autoSpaceDE/>
      <w:autoSpaceDN/>
      <w:adjustRightInd/>
      <w:spacing w:before="340" w:after="330" w:line="578" w:lineRule="auto"/>
      <w:textAlignment w:val="auto"/>
      <w:outlineLvl w:val="0"/>
    </w:pPr>
    <w:rPr>
      <w:rFonts w:ascii="Calibri" w:hAnsi="Calibri"/>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E8334A"/>
    <w:rPr>
      <w:rFonts w:ascii="Calibri" w:eastAsia="宋体" w:hAnsi="Calibri"/>
      <w:b/>
      <w:bCs/>
      <w:color w:val="auto"/>
      <w:kern w:val="44"/>
      <w:sz w:val="44"/>
      <w:szCs w:val="44"/>
    </w:rPr>
  </w:style>
  <w:style w:type="character" w:styleId="a3">
    <w:name w:val="page number"/>
    <w:basedOn w:val="a0"/>
    <w:rsid w:val="00E8334A"/>
  </w:style>
  <w:style w:type="character" w:customStyle="1" w:styleId="Char">
    <w:name w:val="页脚 Char"/>
    <w:basedOn w:val="a0"/>
    <w:link w:val="a4"/>
    <w:qFormat/>
    <w:rsid w:val="00E8334A"/>
    <w:rPr>
      <w:rFonts w:ascii="Times New Roman" w:eastAsia="宋体" w:hAnsi="Times New Roman"/>
      <w:color w:val="auto"/>
      <w:kern w:val="0"/>
      <w:szCs w:val="20"/>
    </w:rPr>
  </w:style>
  <w:style w:type="paragraph" w:styleId="a4">
    <w:name w:val="footer"/>
    <w:basedOn w:val="a"/>
    <w:link w:val="Char"/>
    <w:qFormat/>
    <w:rsid w:val="00E8334A"/>
    <w:pPr>
      <w:tabs>
        <w:tab w:val="center" w:pos="4153"/>
        <w:tab w:val="right" w:pos="8306"/>
      </w:tabs>
    </w:pPr>
  </w:style>
  <w:style w:type="character" w:customStyle="1" w:styleId="Char1">
    <w:name w:val="页脚 Char1"/>
    <w:basedOn w:val="a0"/>
    <w:link w:val="a4"/>
    <w:uiPriority w:val="99"/>
    <w:semiHidden/>
    <w:rsid w:val="00E8334A"/>
    <w:rPr>
      <w:rFonts w:ascii="Times New Roman" w:eastAsia="宋体" w:hAnsi="Times New Roman"/>
      <w:color w:val="auto"/>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322</Words>
  <Characters>1840</Characters>
  <Application>Microsoft Office Word</Application>
  <DocSecurity>0</DocSecurity>
  <Lines>15</Lines>
  <Paragraphs>4</Paragraphs>
  <ScaleCrop>false</ScaleCrop>
  <Company>http:/sdwm.org</Company>
  <LinksUpToDate>false</LinksUpToDate>
  <CharactersWithSpaces>2158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2018-07-17T04:37:00Z</dcterms:created>
  <dcterms:modified xsi:type="dcterms:W3CDTF">2018-07-17T04:39:00Z</dcterms:modified>
</cp:coreProperties>
</file>