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hd w:val="clear" w:color="auto" w:fill="FFFFFF"/>
        <w:topLinePunct/>
        <w:spacing w:line="520" w:lineRule="exact"/>
        <w:rPr>
          <w:rFonts w:ascii="黑体" w:hAnsi="宋体" w:eastAsia="黑体" w:cs="宋体"/>
          <w:kern w:val="0"/>
          <w:sz w:val="32"/>
          <w:szCs w:val="32"/>
        </w:rPr>
      </w:pPr>
      <w:r>
        <w:rPr>
          <w:rFonts w:hint="eastAsia" w:ascii="黑体" w:hAnsi="宋体" w:eastAsia="黑体" w:cs="宋体"/>
          <w:kern w:val="0"/>
          <w:sz w:val="32"/>
          <w:szCs w:val="32"/>
        </w:rPr>
        <w:t>附件2</w:t>
      </w:r>
    </w:p>
    <w:p>
      <w:pPr>
        <w:topLinePunct/>
        <w:spacing w:line="520" w:lineRule="exact"/>
        <w:jc w:val="center"/>
        <w:rPr>
          <w:rFonts w:ascii="文鼎CS大宋" w:hAnsi="宋体" w:eastAsia="文鼎CS大宋" w:cs="宋体"/>
          <w:kern w:val="0"/>
          <w:sz w:val="36"/>
          <w:szCs w:val="36"/>
        </w:rPr>
      </w:pPr>
      <w:bookmarkStart w:id="0" w:name="_GoBack"/>
      <w:r>
        <w:rPr>
          <w:rFonts w:hint="eastAsia" w:ascii="文鼎CS大宋" w:hAnsi="宋体" w:eastAsia="文鼎CS大宋" w:cs="宋体"/>
          <w:kern w:val="0"/>
          <w:sz w:val="36"/>
          <w:szCs w:val="36"/>
        </w:rPr>
        <w:t>云南省科学技术协会财政项目支出绩效评价共性指标体系</w:t>
      </w:r>
    </w:p>
    <w:bookmarkEnd w:id="0"/>
    <w:p>
      <w:pPr>
        <w:topLinePunct/>
        <w:spacing w:line="520" w:lineRule="exact"/>
        <w:jc w:val="center"/>
        <w:rPr>
          <w:rFonts w:ascii="仿宋" w:hAnsi="仿宋" w:eastAsia="仿宋" w:cs="宋体"/>
          <w:kern w:val="0"/>
          <w:sz w:val="30"/>
          <w:szCs w:val="30"/>
        </w:rPr>
      </w:pPr>
      <w:r>
        <w:rPr>
          <w:rFonts w:hint="eastAsia" w:ascii="仿宋" w:hAnsi="仿宋" w:eastAsia="仿宋" w:cs="宋体"/>
          <w:kern w:val="0"/>
          <w:sz w:val="30"/>
          <w:szCs w:val="30"/>
        </w:rPr>
        <w:t>（省级科普专项转移支付资金项目）</w:t>
      </w:r>
    </w:p>
    <w:tbl>
      <w:tblPr>
        <w:tblStyle w:val="3"/>
        <w:tblW w:w="9468" w:type="dxa"/>
        <w:tblInd w:w="0" w:type="dxa"/>
        <w:tblLayout w:type="fixed"/>
        <w:tblCellMar>
          <w:top w:w="0" w:type="dxa"/>
          <w:left w:w="57" w:type="dxa"/>
          <w:bottom w:w="0" w:type="dxa"/>
          <w:right w:w="57" w:type="dxa"/>
        </w:tblCellMar>
      </w:tblPr>
      <w:tblGrid>
        <w:gridCol w:w="742"/>
        <w:gridCol w:w="962"/>
        <w:gridCol w:w="1237"/>
        <w:gridCol w:w="411"/>
        <w:gridCol w:w="5099"/>
        <w:gridCol w:w="549"/>
        <w:gridCol w:w="468"/>
      </w:tblGrid>
      <w:tr>
        <w:tblPrEx>
          <w:tblLayout w:type="fixed"/>
          <w:tblCellMar>
            <w:top w:w="0" w:type="dxa"/>
            <w:left w:w="57" w:type="dxa"/>
            <w:bottom w:w="0" w:type="dxa"/>
            <w:right w:w="57" w:type="dxa"/>
          </w:tblCellMar>
        </w:tblPrEx>
        <w:trPr>
          <w:tblHeader/>
        </w:trPr>
        <w:tc>
          <w:tcPr>
            <w:tcW w:w="742"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snapToGrid w:val="0"/>
              <w:spacing w:line="240" w:lineRule="exact"/>
              <w:jc w:val="center"/>
              <w:rPr>
                <w:rFonts w:ascii="宋体" w:hAnsi="宋体"/>
                <w:b/>
                <w:bCs/>
                <w:kern w:val="0"/>
                <w:sz w:val="15"/>
                <w:szCs w:val="15"/>
              </w:rPr>
            </w:pPr>
            <w:r>
              <w:rPr>
                <w:rFonts w:ascii="宋体" w:hAnsi="宋体"/>
                <w:b/>
                <w:bCs/>
                <w:kern w:val="0"/>
                <w:sz w:val="15"/>
                <w:szCs w:val="15"/>
              </w:rPr>
              <w:t>一级</w:t>
            </w:r>
          </w:p>
          <w:p>
            <w:pPr>
              <w:widowControl/>
              <w:snapToGrid w:val="0"/>
              <w:spacing w:line="240" w:lineRule="exact"/>
              <w:jc w:val="center"/>
              <w:rPr>
                <w:rFonts w:ascii="宋体" w:hAnsi="宋体"/>
                <w:b/>
                <w:bCs/>
                <w:kern w:val="0"/>
                <w:sz w:val="15"/>
                <w:szCs w:val="15"/>
              </w:rPr>
            </w:pPr>
            <w:r>
              <w:rPr>
                <w:rFonts w:ascii="宋体" w:hAnsi="宋体"/>
                <w:b/>
                <w:bCs/>
                <w:kern w:val="0"/>
                <w:sz w:val="15"/>
                <w:szCs w:val="15"/>
              </w:rPr>
              <w:t>指标</w:t>
            </w:r>
          </w:p>
        </w:tc>
        <w:tc>
          <w:tcPr>
            <w:tcW w:w="962"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snapToGrid w:val="0"/>
              <w:spacing w:line="240" w:lineRule="exact"/>
              <w:jc w:val="center"/>
              <w:rPr>
                <w:rFonts w:ascii="宋体" w:hAnsi="宋体"/>
                <w:b/>
                <w:bCs/>
                <w:kern w:val="0"/>
                <w:sz w:val="15"/>
                <w:szCs w:val="15"/>
              </w:rPr>
            </w:pPr>
            <w:r>
              <w:rPr>
                <w:rFonts w:ascii="宋体" w:hAnsi="宋体"/>
                <w:b/>
                <w:bCs/>
                <w:kern w:val="0"/>
                <w:sz w:val="15"/>
                <w:szCs w:val="15"/>
              </w:rPr>
              <w:t>二级</w:t>
            </w:r>
          </w:p>
          <w:p>
            <w:pPr>
              <w:widowControl/>
              <w:snapToGrid w:val="0"/>
              <w:spacing w:line="240" w:lineRule="exact"/>
              <w:jc w:val="center"/>
              <w:rPr>
                <w:rFonts w:ascii="宋体" w:hAnsi="宋体"/>
                <w:b/>
                <w:bCs/>
                <w:kern w:val="0"/>
                <w:sz w:val="15"/>
                <w:szCs w:val="15"/>
              </w:rPr>
            </w:pPr>
            <w:r>
              <w:rPr>
                <w:rFonts w:ascii="宋体" w:hAnsi="宋体"/>
                <w:b/>
                <w:bCs/>
                <w:kern w:val="0"/>
                <w:sz w:val="15"/>
                <w:szCs w:val="15"/>
              </w:rPr>
              <w:t>指标</w:t>
            </w:r>
          </w:p>
        </w:tc>
        <w:tc>
          <w:tcPr>
            <w:tcW w:w="123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snapToGrid w:val="0"/>
              <w:spacing w:line="240" w:lineRule="exact"/>
              <w:jc w:val="center"/>
              <w:rPr>
                <w:rFonts w:ascii="宋体" w:hAnsi="宋体"/>
                <w:b/>
                <w:bCs/>
                <w:kern w:val="0"/>
                <w:sz w:val="15"/>
                <w:szCs w:val="15"/>
              </w:rPr>
            </w:pPr>
            <w:r>
              <w:rPr>
                <w:rFonts w:ascii="宋体" w:hAnsi="宋体"/>
                <w:b/>
                <w:bCs/>
                <w:kern w:val="0"/>
                <w:sz w:val="15"/>
                <w:szCs w:val="15"/>
              </w:rPr>
              <w:t>三级指标</w:t>
            </w:r>
          </w:p>
        </w:tc>
        <w:tc>
          <w:tcPr>
            <w:tcW w:w="41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snapToGrid w:val="0"/>
              <w:spacing w:line="240" w:lineRule="exact"/>
              <w:jc w:val="center"/>
              <w:rPr>
                <w:rFonts w:ascii="宋体" w:hAnsi="宋体"/>
                <w:b/>
                <w:bCs/>
                <w:kern w:val="0"/>
                <w:sz w:val="15"/>
                <w:szCs w:val="15"/>
              </w:rPr>
            </w:pPr>
            <w:r>
              <w:rPr>
                <w:rFonts w:ascii="宋体" w:hAnsi="宋体"/>
                <w:b/>
                <w:bCs/>
                <w:kern w:val="0"/>
                <w:sz w:val="15"/>
                <w:szCs w:val="15"/>
              </w:rPr>
              <w:t>标准</w:t>
            </w:r>
          </w:p>
          <w:p>
            <w:pPr>
              <w:widowControl/>
              <w:snapToGrid w:val="0"/>
              <w:spacing w:line="240" w:lineRule="exact"/>
              <w:jc w:val="center"/>
              <w:rPr>
                <w:rFonts w:ascii="宋体" w:hAnsi="宋体"/>
                <w:b/>
                <w:bCs/>
                <w:kern w:val="0"/>
                <w:sz w:val="15"/>
                <w:szCs w:val="15"/>
              </w:rPr>
            </w:pPr>
            <w:r>
              <w:rPr>
                <w:rFonts w:ascii="宋体" w:hAnsi="宋体"/>
                <w:b/>
                <w:bCs/>
                <w:kern w:val="0"/>
                <w:sz w:val="15"/>
                <w:szCs w:val="15"/>
              </w:rPr>
              <w:t>分值</w:t>
            </w:r>
          </w:p>
        </w:tc>
        <w:tc>
          <w:tcPr>
            <w:tcW w:w="5099" w:type="dxa"/>
            <w:tcBorders>
              <w:top w:val="single" w:color="auto" w:sz="4" w:space="0"/>
              <w:left w:val="single" w:color="auto" w:sz="4" w:space="0"/>
              <w:bottom w:val="single" w:color="000000" w:sz="4" w:space="0"/>
              <w:right w:val="single" w:color="auto" w:sz="4" w:space="0"/>
            </w:tcBorders>
            <w:shd w:val="clear" w:color="000000" w:fill="FFFFFF"/>
            <w:vAlign w:val="center"/>
          </w:tcPr>
          <w:p>
            <w:pPr>
              <w:widowControl/>
              <w:snapToGrid w:val="0"/>
              <w:spacing w:line="240" w:lineRule="exact"/>
              <w:jc w:val="center"/>
              <w:rPr>
                <w:rFonts w:ascii="宋体" w:hAnsi="宋体"/>
                <w:b/>
                <w:bCs/>
                <w:kern w:val="0"/>
                <w:sz w:val="15"/>
                <w:szCs w:val="15"/>
              </w:rPr>
            </w:pPr>
            <w:r>
              <w:rPr>
                <w:rFonts w:hint="eastAsia" w:ascii="宋体" w:hAnsi="宋体" w:cs="宋体"/>
                <w:b/>
                <w:bCs/>
                <w:kern w:val="0"/>
                <w:sz w:val="15"/>
                <w:szCs w:val="15"/>
              </w:rPr>
              <w:t>指标说明</w:t>
            </w:r>
          </w:p>
        </w:tc>
        <w:tc>
          <w:tcPr>
            <w:tcW w:w="549" w:type="dxa"/>
            <w:tcBorders>
              <w:top w:val="single" w:color="auto" w:sz="4" w:space="0"/>
              <w:left w:val="single" w:color="auto" w:sz="4" w:space="0"/>
              <w:bottom w:val="single" w:color="000000" w:sz="4" w:space="0"/>
              <w:right w:val="single" w:color="auto" w:sz="4" w:space="0"/>
            </w:tcBorders>
            <w:shd w:val="clear" w:color="000000" w:fill="FFFFFF"/>
            <w:vAlign w:val="center"/>
          </w:tcPr>
          <w:p>
            <w:pPr>
              <w:widowControl/>
              <w:snapToGrid w:val="0"/>
              <w:spacing w:line="240" w:lineRule="exact"/>
              <w:jc w:val="center"/>
              <w:rPr>
                <w:rFonts w:ascii="宋体" w:hAnsi="宋体"/>
                <w:b/>
                <w:bCs/>
                <w:kern w:val="0"/>
                <w:sz w:val="15"/>
                <w:szCs w:val="15"/>
              </w:rPr>
            </w:pPr>
            <w:r>
              <w:rPr>
                <w:rFonts w:hint="eastAsia" w:ascii="宋体" w:hAnsi="宋体"/>
                <w:b/>
                <w:bCs/>
                <w:kern w:val="0"/>
                <w:sz w:val="15"/>
                <w:szCs w:val="15"/>
              </w:rPr>
              <w:t>自评</w:t>
            </w:r>
          </w:p>
          <w:p>
            <w:pPr>
              <w:widowControl/>
              <w:snapToGrid w:val="0"/>
              <w:spacing w:line="240" w:lineRule="exact"/>
              <w:jc w:val="center"/>
              <w:rPr>
                <w:rFonts w:ascii="宋体" w:hAnsi="宋体"/>
                <w:b/>
                <w:bCs/>
                <w:kern w:val="0"/>
                <w:sz w:val="15"/>
                <w:szCs w:val="15"/>
              </w:rPr>
            </w:pPr>
            <w:r>
              <w:rPr>
                <w:rFonts w:ascii="宋体" w:hAnsi="宋体"/>
                <w:b/>
                <w:bCs/>
                <w:kern w:val="0"/>
                <w:sz w:val="15"/>
                <w:szCs w:val="15"/>
              </w:rPr>
              <w:t>得分</w:t>
            </w:r>
          </w:p>
        </w:tc>
        <w:tc>
          <w:tcPr>
            <w:tcW w:w="468" w:type="dxa"/>
            <w:tcBorders>
              <w:top w:val="single" w:color="auto" w:sz="4" w:space="0"/>
              <w:left w:val="single" w:color="auto" w:sz="4" w:space="0"/>
              <w:bottom w:val="single" w:color="000000" w:sz="4" w:space="0"/>
              <w:right w:val="single" w:color="auto" w:sz="4" w:space="0"/>
            </w:tcBorders>
            <w:shd w:val="clear" w:color="000000" w:fill="FFFFFF"/>
            <w:vAlign w:val="center"/>
          </w:tcPr>
          <w:p>
            <w:pPr>
              <w:widowControl/>
              <w:snapToGrid w:val="0"/>
              <w:spacing w:line="240" w:lineRule="exact"/>
              <w:jc w:val="center"/>
              <w:rPr>
                <w:rFonts w:ascii="宋体" w:hAnsi="宋体"/>
                <w:b/>
                <w:bCs/>
                <w:kern w:val="0"/>
                <w:sz w:val="15"/>
                <w:szCs w:val="15"/>
              </w:rPr>
            </w:pPr>
            <w:r>
              <w:rPr>
                <w:rFonts w:hint="eastAsia" w:ascii="宋体" w:hAnsi="宋体"/>
                <w:b/>
                <w:bCs/>
                <w:kern w:val="0"/>
                <w:sz w:val="15"/>
                <w:szCs w:val="15"/>
              </w:rPr>
              <w:t>评定</w:t>
            </w:r>
          </w:p>
          <w:p>
            <w:pPr>
              <w:widowControl/>
              <w:snapToGrid w:val="0"/>
              <w:spacing w:line="240" w:lineRule="exact"/>
              <w:jc w:val="center"/>
              <w:rPr>
                <w:rFonts w:ascii="宋体" w:hAnsi="宋体"/>
                <w:b/>
                <w:bCs/>
                <w:kern w:val="0"/>
                <w:sz w:val="15"/>
                <w:szCs w:val="15"/>
              </w:rPr>
            </w:pPr>
            <w:r>
              <w:rPr>
                <w:rFonts w:hint="eastAsia" w:ascii="宋体" w:hAnsi="宋体"/>
                <w:b/>
                <w:bCs/>
                <w:kern w:val="0"/>
                <w:sz w:val="15"/>
                <w:szCs w:val="15"/>
              </w:rPr>
              <w:t>分数</w:t>
            </w:r>
          </w:p>
        </w:tc>
      </w:tr>
      <w:tr>
        <w:tblPrEx>
          <w:tblLayout w:type="fixed"/>
          <w:tblCellMar>
            <w:top w:w="0" w:type="dxa"/>
            <w:left w:w="57" w:type="dxa"/>
            <w:bottom w:w="0" w:type="dxa"/>
            <w:right w:w="57" w:type="dxa"/>
          </w:tblCellMar>
        </w:tblPrEx>
        <w:trPr>
          <w:trHeight w:val="680" w:hRule="atLeast"/>
        </w:trPr>
        <w:tc>
          <w:tcPr>
            <w:tcW w:w="742" w:type="dxa"/>
            <w:vMerge w:val="restart"/>
            <w:tcBorders>
              <w:top w:val="nil"/>
              <w:left w:val="single" w:color="auto" w:sz="4" w:space="0"/>
              <w:bottom w:val="single" w:color="auto" w:sz="4" w:space="0"/>
              <w:right w:val="single" w:color="auto" w:sz="4" w:space="0"/>
            </w:tcBorders>
            <w:shd w:val="clear" w:color="000000" w:fill="FFFFFF"/>
            <w:vAlign w:val="center"/>
          </w:tcPr>
          <w:p>
            <w:pPr>
              <w:widowControl/>
              <w:snapToGrid w:val="0"/>
              <w:spacing w:line="240" w:lineRule="exact"/>
              <w:jc w:val="center"/>
              <w:rPr>
                <w:rFonts w:ascii="宋体" w:hAnsi="宋体"/>
                <w:kern w:val="0"/>
                <w:sz w:val="15"/>
                <w:szCs w:val="15"/>
              </w:rPr>
            </w:pPr>
            <w:r>
              <w:rPr>
                <w:rFonts w:ascii="宋体" w:hAnsi="宋体"/>
                <w:kern w:val="0"/>
                <w:sz w:val="15"/>
                <w:szCs w:val="15"/>
              </w:rPr>
              <w:t>投入</w:t>
            </w:r>
          </w:p>
          <w:p>
            <w:pPr>
              <w:widowControl/>
              <w:snapToGrid w:val="0"/>
              <w:spacing w:line="240" w:lineRule="exact"/>
              <w:jc w:val="center"/>
              <w:rPr>
                <w:rFonts w:ascii="宋体" w:hAnsi="宋体"/>
                <w:kern w:val="0"/>
                <w:sz w:val="15"/>
                <w:szCs w:val="15"/>
              </w:rPr>
            </w:pPr>
            <w:r>
              <w:rPr>
                <w:rFonts w:ascii="宋体" w:hAnsi="宋体"/>
                <w:kern w:val="0"/>
                <w:sz w:val="15"/>
                <w:szCs w:val="15"/>
              </w:rPr>
              <w:t>（</w:t>
            </w:r>
            <w:r>
              <w:rPr>
                <w:rFonts w:hint="eastAsia" w:ascii="宋体" w:hAnsi="宋体"/>
                <w:kern w:val="0"/>
                <w:sz w:val="15"/>
                <w:szCs w:val="15"/>
              </w:rPr>
              <w:t>10</w:t>
            </w:r>
            <w:r>
              <w:rPr>
                <w:rFonts w:ascii="宋体" w:hAnsi="宋体"/>
                <w:kern w:val="0"/>
                <w:sz w:val="15"/>
                <w:szCs w:val="15"/>
              </w:rPr>
              <w:t>分）</w:t>
            </w:r>
          </w:p>
        </w:tc>
        <w:tc>
          <w:tcPr>
            <w:tcW w:w="962" w:type="dxa"/>
            <w:vMerge w:val="restart"/>
            <w:tcBorders>
              <w:top w:val="nil"/>
              <w:left w:val="single" w:color="auto" w:sz="4" w:space="0"/>
              <w:bottom w:val="single" w:color="000000" w:sz="4" w:space="0"/>
              <w:right w:val="single" w:color="auto" w:sz="4" w:space="0"/>
            </w:tcBorders>
            <w:shd w:val="clear" w:color="000000" w:fill="FFFFFF"/>
            <w:vAlign w:val="center"/>
          </w:tcPr>
          <w:p>
            <w:pPr>
              <w:widowControl/>
              <w:snapToGrid w:val="0"/>
              <w:spacing w:line="240" w:lineRule="exact"/>
              <w:jc w:val="center"/>
              <w:rPr>
                <w:rFonts w:ascii="宋体" w:hAnsi="宋体"/>
                <w:kern w:val="0"/>
                <w:sz w:val="15"/>
                <w:szCs w:val="15"/>
              </w:rPr>
            </w:pPr>
            <w:r>
              <w:rPr>
                <w:rFonts w:ascii="宋体" w:hAnsi="宋体"/>
                <w:kern w:val="0"/>
                <w:sz w:val="15"/>
                <w:szCs w:val="15"/>
              </w:rPr>
              <w:t>项目立项</w:t>
            </w:r>
          </w:p>
          <w:p>
            <w:pPr>
              <w:widowControl/>
              <w:snapToGrid w:val="0"/>
              <w:spacing w:line="240" w:lineRule="exact"/>
              <w:jc w:val="center"/>
              <w:rPr>
                <w:rFonts w:ascii="宋体" w:hAnsi="宋体"/>
                <w:kern w:val="0"/>
                <w:sz w:val="15"/>
                <w:szCs w:val="15"/>
              </w:rPr>
            </w:pPr>
            <w:r>
              <w:rPr>
                <w:rFonts w:ascii="宋体" w:hAnsi="宋体"/>
                <w:kern w:val="0"/>
                <w:sz w:val="15"/>
                <w:szCs w:val="15"/>
              </w:rPr>
              <w:t>（</w:t>
            </w:r>
            <w:r>
              <w:rPr>
                <w:rFonts w:hint="eastAsia" w:ascii="宋体" w:hAnsi="宋体"/>
                <w:kern w:val="0"/>
                <w:sz w:val="15"/>
                <w:szCs w:val="15"/>
              </w:rPr>
              <w:t>6</w:t>
            </w:r>
            <w:r>
              <w:rPr>
                <w:rFonts w:ascii="宋体" w:hAnsi="宋体"/>
                <w:kern w:val="0"/>
                <w:sz w:val="15"/>
                <w:szCs w:val="15"/>
              </w:rPr>
              <w:t>分）</w:t>
            </w:r>
          </w:p>
        </w:tc>
        <w:tc>
          <w:tcPr>
            <w:tcW w:w="1237" w:type="dxa"/>
            <w:tcBorders>
              <w:top w:val="nil"/>
              <w:left w:val="nil"/>
              <w:bottom w:val="single" w:color="auto" w:sz="4" w:space="0"/>
              <w:right w:val="single" w:color="auto" w:sz="4" w:space="0"/>
            </w:tcBorders>
            <w:shd w:val="clear" w:color="000000" w:fill="FFFFFF"/>
            <w:vAlign w:val="center"/>
          </w:tcPr>
          <w:p>
            <w:pPr>
              <w:widowControl/>
              <w:snapToGrid w:val="0"/>
              <w:spacing w:line="240" w:lineRule="exact"/>
              <w:jc w:val="center"/>
              <w:rPr>
                <w:rFonts w:ascii="宋体" w:hAnsi="宋体"/>
                <w:kern w:val="0"/>
                <w:sz w:val="15"/>
                <w:szCs w:val="15"/>
              </w:rPr>
            </w:pPr>
            <w:r>
              <w:rPr>
                <w:rFonts w:ascii="宋体" w:hAnsi="宋体"/>
                <w:kern w:val="0"/>
                <w:sz w:val="15"/>
                <w:szCs w:val="15"/>
              </w:rPr>
              <w:t>项目立项规范性</w:t>
            </w:r>
          </w:p>
        </w:tc>
        <w:tc>
          <w:tcPr>
            <w:tcW w:w="411" w:type="dxa"/>
            <w:tcBorders>
              <w:top w:val="nil"/>
              <w:left w:val="nil"/>
              <w:bottom w:val="single" w:color="auto" w:sz="4" w:space="0"/>
              <w:right w:val="single" w:color="auto" w:sz="4" w:space="0"/>
            </w:tcBorders>
            <w:shd w:val="clear" w:color="000000" w:fill="FFFFFF"/>
            <w:vAlign w:val="center"/>
          </w:tcPr>
          <w:p>
            <w:pPr>
              <w:widowControl/>
              <w:snapToGrid w:val="0"/>
              <w:spacing w:line="240" w:lineRule="exact"/>
              <w:jc w:val="center"/>
              <w:rPr>
                <w:rFonts w:ascii="宋体" w:hAnsi="宋体"/>
                <w:kern w:val="0"/>
                <w:sz w:val="15"/>
                <w:szCs w:val="15"/>
              </w:rPr>
            </w:pPr>
            <w:r>
              <w:rPr>
                <w:rFonts w:hint="eastAsia" w:ascii="宋体" w:hAnsi="宋体"/>
                <w:kern w:val="0"/>
                <w:sz w:val="15"/>
                <w:szCs w:val="15"/>
              </w:rPr>
              <w:t>3</w:t>
            </w:r>
          </w:p>
        </w:tc>
        <w:tc>
          <w:tcPr>
            <w:tcW w:w="5099" w:type="dxa"/>
            <w:tcBorders>
              <w:top w:val="nil"/>
              <w:left w:val="nil"/>
              <w:bottom w:val="single" w:color="auto" w:sz="4" w:space="0"/>
              <w:right w:val="single" w:color="auto" w:sz="4" w:space="0"/>
            </w:tcBorders>
            <w:shd w:val="clear" w:color="000000" w:fill="FFFFFF"/>
            <w:vAlign w:val="center"/>
          </w:tcPr>
          <w:p>
            <w:pPr>
              <w:widowControl/>
              <w:snapToGrid w:val="0"/>
              <w:spacing w:line="240" w:lineRule="exact"/>
              <w:rPr>
                <w:rFonts w:ascii="宋体" w:hAnsi="宋体" w:cs="宋体"/>
                <w:kern w:val="0"/>
                <w:sz w:val="15"/>
                <w:szCs w:val="15"/>
              </w:rPr>
            </w:pPr>
            <w:r>
              <w:rPr>
                <w:rFonts w:hint="eastAsia" w:ascii="宋体" w:hAnsi="宋体" w:cs="宋体"/>
                <w:kern w:val="0"/>
                <w:sz w:val="15"/>
                <w:szCs w:val="15"/>
              </w:rPr>
              <w:t>评价要点：</w:t>
            </w:r>
          </w:p>
          <w:p>
            <w:pPr>
              <w:widowControl/>
              <w:snapToGrid w:val="0"/>
              <w:spacing w:line="240" w:lineRule="exact"/>
              <w:rPr>
                <w:rFonts w:ascii="宋体" w:hAnsi="宋体" w:cs="宋体"/>
                <w:kern w:val="0"/>
                <w:sz w:val="15"/>
                <w:szCs w:val="15"/>
              </w:rPr>
            </w:pPr>
            <w:r>
              <w:rPr>
                <w:rFonts w:hint="eastAsia" w:ascii="宋体" w:hAnsi="宋体" w:cs="宋体"/>
                <w:kern w:val="0"/>
                <w:sz w:val="15"/>
                <w:szCs w:val="15"/>
              </w:rPr>
              <w:t>①项目是否按照规定的程序申请设立；</w:t>
            </w:r>
          </w:p>
          <w:p>
            <w:pPr>
              <w:widowControl/>
              <w:snapToGrid w:val="0"/>
              <w:spacing w:line="240" w:lineRule="exact"/>
              <w:rPr>
                <w:rFonts w:ascii="宋体" w:hAnsi="宋体" w:cs="宋体"/>
                <w:kern w:val="0"/>
                <w:sz w:val="15"/>
                <w:szCs w:val="15"/>
              </w:rPr>
            </w:pPr>
            <w:r>
              <w:rPr>
                <w:rFonts w:hint="eastAsia" w:ascii="宋体" w:hAnsi="宋体" w:cs="宋体"/>
                <w:kern w:val="0"/>
                <w:sz w:val="15"/>
                <w:szCs w:val="15"/>
              </w:rPr>
              <w:t>②所提交的文件、材料是否符合相关要求；</w:t>
            </w:r>
          </w:p>
          <w:p>
            <w:pPr>
              <w:widowControl/>
              <w:snapToGrid w:val="0"/>
              <w:spacing w:line="240" w:lineRule="exact"/>
              <w:rPr>
                <w:rFonts w:ascii="宋体" w:hAnsi="宋体" w:cs="宋体"/>
                <w:kern w:val="0"/>
                <w:sz w:val="15"/>
                <w:szCs w:val="15"/>
              </w:rPr>
            </w:pPr>
            <w:r>
              <w:rPr>
                <w:rFonts w:hint="eastAsia" w:ascii="宋体" w:hAnsi="宋体" w:cs="宋体"/>
                <w:kern w:val="0"/>
                <w:sz w:val="15"/>
                <w:szCs w:val="15"/>
              </w:rPr>
              <w:t>③事前是否已经过必要的可行性研究、专家论证、风险评估、集体决策等。</w:t>
            </w:r>
          </w:p>
        </w:tc>
        <w:tc>
          <w:tcPr>
            <w:tcW w:w="549" w:type="dxa"/>
            <w:tcBorders>
              <w:top w:val="nil"/>
              <w:left w:val="nil"/>
              <w:bottom w:val="single" w:color="auto" w:sz="4" w:space="0"/>
              <w:right w:val="single" w:color="auto" w:sz="4" w:space="0"/>
            </w:tcBorders>
            <w:shd w:val="clear" w:color="000000" w:fill="FFFFFF"/>
            <w:vAlign w:val="center"/>
          </w:tcPr>
          <w:p>
            <w:pPr>
              <w:snapToGrid w:val="0"/>
              <w:spacing w:line="240" w:lineRule="exact"/>
              <w:rPr>
                <w:rFonts w:ascii="宋体" w:hAnsi="宋体"/>
                <w:sz w:val="15"/>
                <w:szCs w:val="15"/>
              </w:rPr>
            </w:pPr>
            <w:r>
              <w:rPr>
                <w:rFonts w:hint="eastAsia" w:ascii="宋体" w:hAnsi="宋体"/>
                <w:sz w:val="15"/>
                <w:szCs w:val="15"/>
              </w:rPr>
              <w:t>3</w:t>
            </w:r>
          </w:p>
        </w:tc>
        <w:tc>
          <w:tcPr>
            <w:tcW w:w="468" w:type="dxa"/>
            <w:tcBorders>
              <w:top w:val="nil"/>
              <w:left w:val="nil"/>
              <w:bottom w:val="single" w:color="auto" w:sz="4" w:space="0"/>
              <w:right w:val="single" w:color="auto" w:sz="4" w:space="0"/>
            </w:tcBorders>
            <w:shd w:val="clear" w:color="000000" w:fill="FFFFFF"/>
            <w:vAlign w:val="center"/>
          </w:tcPr>
          <w:p>
            <w:pPr>
              <w:snapToGrid w:val="0"/>
              <w:spacing w:line="240" w:lineRule="exact"/>
              <w:rPr>
                <w:rFonts w:ascii="宋体" w:hAnsi="宋体"/>
                <w:sz w:val="15"/>
                <w:szCs w:val="15"/>
              </w:rPr>
            </w:pPr>
          </w:p>
        </w:tc>
      </w:tr>
      <w:tr>
        <w:tblPrEx>
          <w:tblLayout w:type="fixed"/>
          <w:tblCellMar>
            <w:top w:w="0" w:type="dxa"/>
            <w:left w:w="57" w:type="dxa"/>
            <w:bottom w:w="0" w:type="dxa"/>
            <w:right w:w="57" w:type="dxa"/>
          </w:tblCellMar>
        </w:tblPrEx>
        <w:trPr>
          <w:trHeight w:val="1360" w:hRule="atLeast"/>
        </w:trPr>
        <w:tc>
          <w:tcPr>
            <w:tcW w:w="742" w:type="dxa"/>
            <w:vMerge w:val="continue"/>
            <w:tcBorders>
              <w:top w:val="nil"/>
              <w:left w:val="single" w:color="auto" w:sz="4" w:space="0"/>
              <w:bottom w:val="single" w:color="auto" w:sz="4" w:space="0"/>
              <w:right w:val="single" w:color="auto" w:sz="4" w:space="0"/>
            </w:tcBorders>
            <w:vAlign w:val="center"/>
          </w:tcPr>
          <w:p>
            <w:pPr>
              <w:widowControl/>
              <w:snapToGrid w:val="0"/>
              <w:spacing w:line="240" w:lineRule="exact"/>
              <w:jc w:val="center"/>
              <w:rPr>
                <w:rFonts w:ascii="宋体" w:hAnsi="宋体"/>
                <w:kern w:val="0"/>
                <w:sz w:val="15"/>
                <w:szCs w:val="15"/>
              </w:rPr>
            </w:pPr>
          </w:p>
        </w:tc>
        <w:tc>
          <w:tcPr>
            <w:tcW w:w="962" w:type="dxa"/>
            <w:vMerge w:val="continue"/>
            <w:tcBorders>
              <w:top w:val="nil"/>
              <w:left w:val="single" w:color="auto" w:sz="4" w:space="0"/>
              <w:bottom w:val="single" w:color="auto" w:sz="4" w:space="0"/>
              <w:right w:val="single" w:color="auto" w:sz="4" w:space="0"/>
            </w:tcBorders>
            <w:vAlign w:val="center"/>
          </w:tcPr>
          <w:p>
            <w:pPr>
              <w:widowControl/>
              <w:snapToGrid w:val="0"/>
              <w:spacing w:line="240" w:lineRule="exact"/>
              <w:jc w:val="center"/>
              <w:rPr>
                <w:rFonts w:ascii="宋体" w:hAnsi="宋体"/>
                <w:kern w:val="0"/>
                <w:sz w:val="15"/>
                <w:szCs w:val="15"/>
              </w:rPr>
            </w:pPr>
          </w:p>
        </w:tc>
        <w:tc>
          <w:tcPr>
            <w:tcW w:w="1237" w:type="dxa"/>
            <w:tcBorders>
              <w:top w:val="nil"/>
              <w:left w:val="nil"/>
              <w:bottom w:val="single" w:color="auto" w:sz="4" w:space="0"/>
              <w:right w:val="single" w:color="auto" w:sz="4" w:space="0"/>
            </w:tcBorders>
            <w:shd w:val="clear" w:color="000000" w:fill="FFFFFF"/>
            <w:vAlign w:val="center"/>
          </w:tcPr>
          <w:p>
            <w:pPr>
              <w:widowControl/>
              <w:snapToGrid w:val="0"/>
              <w:spacing w:line="240" w:lineRule="exact"/>
              <w:jc w:val="center"/>
              <w:rPr>
                <w:rFonts w:ascii="宋体" w:hAnsi="宋体"/>
                <w:kern w:val="0"/>
                <w:sz w:val="15"/>
                <w:szCs w:val="15"/>
              </w:rPr>
            </w:pPr>
            <w:r>
              <w:rPr>
                <w:rFonts w:ascii="宋体" w:hAnsi="宋体"/>
                <w:kern w:val="0"/>
                <w:sz w:val="15"/>
                <w:szCs w:val="15"/>
              </w:rPr>
              <w:t>绩效目标合理性</w:t>
            </w:r>
          </w:p>
        </w:tc>
        <w:tc>
          <w:tcPr>
            <w:tcW w:w="411" w:type="dxa"/>
            <w:tcBorders>
              <w:top w:val="nil"/>
              <w:left w:val="nil"/>
              <w:bottom w:val="single" w:color="auto" w:sz="4" w:space="0"/>
              <w:right w:val="single" w:color="auto" w:sz="4" w:space="0"/>
            </w:tcBorders>
            <w:shd w:val="clear" w:color="000000" w:fill="FFFFFF"/>
            <w:vAlign w:val="center"/>
          </w:tcPr>
          <w:p>
            <w:pPr>
              <w:widowControl/>
              <w:snapToGrid w:val="0"/>
              <w:spacing w:line="240" w:lineRule="exact"/>
              <w:jc w:val="center"/>
              <w:rPr>
                <w:rFonts w:ascii="宋体" w:hAnsi="宋体"/>
                <w:kern w:val="0"/>
                <w:sz w:val="15"/>
                <w:szCs w:val="15"/>
              </w:rPr>
            </w:pPr>
            <w:r>
              <w:rPr>
                <w:rFonts w:hint="eastAsia" w:ascii="宋体" w:hAnsi="宋体"/>
                <w:kern w:val="0"/>
                <w:sz w:val="15"/>
                <w:szCs w:val="15"/>
              </w:rPr>
              <w:t>3</w:t>
            </w:r>
          </w:p>
        </w:tc>
        <w:tc>
          <w:tcPr>
            <w:tcW w:w="5099" w:type="dxa"/>
            <w:tcBorders>
              <w:top w:val="nil"/>
              <w:left w:val="nil"/>
              <w:bottom w:val="single" w:color="auto" w:sz="4" w:space="0"/>
              <w:right w:val="single" w:color="auto" w:sz="4" w:space="0"/>
            </w:tcBorders>
            <w:shd w:val="clear" w:color="000000" w:fill="FFFFFF"/>
            <w:vAlign w:val="center"/>
          </w:tcPr>
          <w:p>
            <w:pPr>
              <w:widowControl/>
              <w:snapToGrid w:val="0"/>
              <w:spacing w:line="240" w:lineRule="exact"/>
              <w:rPr>
                <w:rFonts w:ascii="宋体" w:hAnsi="宋体" w:cs="宋体"/>
                <w:kern w:val="0"/>
                <w:sz w:val="15"/>
                <w:szCs w:val="15"/>
              </w:rPr>
            </w:pPr>
            <w:r>
              <w:rPr>
                <w:rFonts w:hint="eastAsia" w:ascii="宋体" w:hAnsi="宋体" w:cs="宋体"/>
                <w:kern w:val="0"/>
                <w:sz w:val="15"/>
                <w:szCs w:val="15"/>
              </w:rPr>
              <w:t>评价要点：</w:t>
            </w:r>
          </w:p>
          <w:p>
            <w:pPr>
              <w:widowControl/>
              <w:snapToGrid w:val="0"/>
              <w:spacing w:line="240" w:lineRule="exact"/>
              <w:rPr>
                <w:rFonts w:ascii="宋体" w:hAnsi="宋体" w:cs="宋体"/>
                <w:kern w:val="0"/>
                <w:sz w:val="15"/>
                <w:szCs w:val="15"/>
              </w:rPr>
            </w:pPr>
            <w:r>
              <w:rPr>
                <w:rFonts w:hint="eastAsia" w:ascii="宋体" w:hAnsi="宋体" w:cs="宋体"/>
                <w:kern w:val="0"/>
                <w:sz w:val="15"/>
                <w:szCs w:val="15"/>
              </w:rPr>
              <w:t>①是否符合国家相关法律法规、国民经济发展规划和党委政府决策；</w:t>
            </w:r>
          </w:p>
          <w:p>
            <w:pPr>
              <w:widowControl/>
              <w:snapToGrid w:val="0"/>
              <w:spacing w:line="240" w:lineRule="exact"/>
              <w:rPr>
                <w:rFonts w:ascii="宋体" w:hAnsi="宋体" w:cs="宋体"/>
                <w:kern w:val="0"/>
                <w:sz w:val="15"/>
                <w:szCs w:val="15"/>
              </w:rPr>
            </w:pPr>
            <w:r>
              <w:rPr>
                <w:rFonts w:hint="eastAsia" w:ascii="宋体" w:hAnsi="宋体" w:cs="宋体"/>
                <w:kern w:val="0"/>
                <w:sz w:val="15"/>
                <w:szCs w:val="15"/>
              </w:rPr>
              <w:t>②是否与项目实施单位或委托单位职责密切相关；</w:t>
            </w:r>
          </w:p>
          <w:p>
            <w:pPr>
              <w:widowControl/>
              <w:snapToGrid w:val="0"/>
              <w:spacing w:line="240" w:lineRule="exact"/>
              <w:rPr>
                <w:rFonts w:ascii="宋体" w:hAnsi="宋体" w:cs="宋体"/>
                <w:kern w:val="0"/>
                <w:sz w:val="15"/>
                <w:szCs w:val="15"/>
              </w:rPr>
            </w:pPr>
            <w:r>
              <w:rPr>
                <w:rFonts w:hint="eastAsia" w:ascii="宋体" w:hAnsi="宋体" w:cs="宋体"/>
                <w:kern w:val="0"/>
                <w:sz w:val="15"/>
                <w:szCs w:val="15"/>
              </w:rPr>
              <w:t>③项目是否为促进事业发展所必需；</w:t>
            </w:r>
          </w:p>
          <w:p>
            <w:pPr>
              <w:widowControl/>
              <w:snapToGrid w:val="0"/>
              <w:spacing w:line="240" w:lineRule="exact"/>
              <w:rPr>
                <w:rFonts w:ascii="宋体" w:hAnsi="宋体" w:cs="宋体"/>
                <w:kern w:val="0"/>
                <w:sz w:val="15"/>
                <w:szCs w:val="15"/>
              </w:rPr>
            </w:pPr>
            <w:r>
              <w:rPr>
                <w:rFonts w:hint="eastAsia" w:ascii="宋体" w:hAnsi="宋体" w:cs="宋体"/>
                <w:kern w:val="0"/>
                <w:sz w:val="15"/>
                <w:szCs w:val="15"/>
              </w:rPr>
              <w:t>④项目预期产出效益和效果是否符合正常的业绩水平。</w:t>
            </w:r>
          </w:p>
        </w:tc>
        <w:tc>
          <w:tcPr>
            <w:tcW w:w="549" w:type="dxa"/>
            <w:tcBorders>
              <w:top w:val="nil"/>
              <w:left w:val="nil"/>
              <w:bottom w:val="single" w:color="auto" w:sz="4" w:space="0"/>
              <w:right w:val="single" w:color="auto" w:sz="4" w:space="0"/>
            </w:tcBorders>
            <w:shd w:val="clear" w:color="000000" w:fill="FFFFFF"/>
            <w:vAlign w:val="center"/>
          </w:tcPr>
          <w:p>
            <w:pPr>
              <w:snapToGrid w:val="0"/>
              <w:spacing w:line="240" w:lineRule="exact"/>
              <w:rPr>
                <w:rFonts w:ascii="宋体" w:hAnsi="宋体"/>
                <w:sz w:val="15"/>
                <w:szCs w:val="15"/>
              </w:rPr>
            </w:pPr>
            <w:r>
              <w:rPr>
                <w:rFonts w:hint="eastAsia" w:ascii="宋体" w:hAnsi="宋体"/>
                <w:sz w:val="15"/>
                <w:szCs w:val="15"/>
              </w:rPr>
              <w:t>3</w:t>
            </w:r>
          </w:p>
        </w:tc>
        <w:tc>
          <w:tcPr>
            <w:tcW w:w="468" w:type="dxa"/>
            <w:tcBorders>
              <w:top w:val="nil"/>
              <w:left w:val="nil"/>
              <w:bottom w:val="single" w:color="auto" w:sz="4" w:space="0"/>
              <w:right w:val="single" w:color="auto" w:sz="4" w:space="0"/>
            </w:tcBorders>
            <w:shd w:val="clear" w:color="000000" w:fill="FFFFFF"/>
            <w:vAlign w:val="center"/>
          </w:tcPr>
          <w:p>
            <w:pPr>
              <w:snapToGrid w:val="0"/>
              <w:spacing w:line="240" w:lineRule="exact"/>
              <w:rPr>
                <w:rFonts w:ascii="宋体" w:hAnsi="宋体"/>
                <w:sz w:val="15"/>
                <w:szCs w:val="15"/>
              </w:rPr>
            </w:pPr>
          </w:p>
        </w:tc>
      </w:tr>
      <w:tr>
        <w:tblPrEx>
          <w:tblLayout w:type="fixed"/>
          <w:tblCellMar>
            <w:top w:w="0" w:type="dxa"/>
            <w:left w:w="57" w:type="dxa"/>
            <w:bottom w:w="0" w:type="dxa"/>
            <w:right w:w="57" w:type="dxa"/>
          </w:tblCellMar>
        </w:tblPrEx>
        <w:trPr>
          <w:trHeight w:val="680" w:hRule="atLeast"/>
        </w:trPr>
        <w:tc>
          <w:tcPr>
            <w:tcW w:w="742" w:type="dxa"/>
            <w:vMerge w:val="continue"/>
            <w:tcBorders>
              <w:top w:val="nil"/>
              <w:left w:val="single" w:color="auto" w:sz="4" w:space="0"/>
              <w:bottom w:val="single" w:color="auto" w:sz="4" w:space="0"/>
              <w:right w:val="single" w:color="auto" w:sz="4" w:space="0"/>
            </w:tcBorders>
            <w:vAlign w:val="center"/>
          </w:tcPr>
          <w:p>
            <w:pPr>
              <w:widowControl/>
              <w:snapToGrid w:val="0"/>
              <w:spacing w:line="240" w:lineRule="exact"/>
              <w:jc w:val="center"/>
              <w:rPr>
                <w:rFonts w:ascii="宋体" w:hAnsi="宋体"/>
                <w:kern w:val="0"/>
                <w:sz w:val="15"/>
                <w:szCs w:val="15"/>
              </w:rPr>
            </w:pPr>
          </w:p>
        </w:tc>
        <w:tc>
          <w:tcPr>
            <w:tcW w:w="962" w:type="dxa"/>
            <w:vMerge w:val="restart"/>
            <w:tcBorders>
              <w:top w:val="nil"/>
              <w:left w:val="single" w:color="auto" w:sz="4" w:space="0"/>
              <w:bottom w:val="single" w:color="000000" w:sz="4" w:space="0"/>
              <w:right w:val="single" w:color="auto" w:sz="4" w:space="0"/>
            </w:tcBorders>
            <w:shd w:val="clear" w:color="000000" w:fill="FFFFFF"/>
            <w:vAlign w:val="center"/>
          </w:tcPr>
          <w:p>
            <w:pPr>
              <w:widowControl/>
              <w:snapToGrid w:val="0"/>
              <w:spacing w:line="240" w:lineRule="exact"/>
              <w:jc w:val="center"/>
              <w:rPr>
                <w:rFonts w:ascii="宋体" w:hAnsi="宋体"/>
                <w:kern w:val="0"/>
                <w:sz w:val="15"/>
                <w:szCs w:val="15"/>
              </w:rPr>
            </w:pPr>
            <w:r>
              <w:rPr>
                <w:rFonts w:ascii="宋体" w:hAnsi="宋体"/>
                <w:kern w:val="0"/>
                <w:sz w:val="15"/>
                <w:szCs w:val="15"/>
              </w:rPr>
              <w:t>资金落实</w:t>
            </w:r>
          </w:p>
          <w:p>
            <w:pPr>
              <w:widowControl/>
              <w:snapToGrid w:val="0"/>
              <w:spacing w:line="240" w:lineRule="exact"/>
              <w:jc w:val="center"/>
              <w:rPr>
                <w:rFonts w:ascii="宋体" w:hAnsi="宋体"/>
                <w:kern w:val="0"/>
                <w:sz w:val="15"/>
                <w:szCs w:val="15"/>
              </w:rPr>
            </w:pPr>
            <w:r>
              <w:rPr>
                <w:rFonts w:ascii="宋体" w:hAnsi="宋体"/>
                <w:kern w:val="0"/>
                <w:sz w:val="15"/>
                <w:szCs w:val="15"/>
              </w:rPr>
              <w:t>（</w:t>
            </w:r>
            <w:r>
              <w:rPr>
                <w:rFonts w:hint="eastAsia" w:ascii="宋体" w:hAnsi="宋体"/>
                <w:kern w:val="0"/>
                <w:sz w:val="15"/>
                <w:szCs w:val="15"/>
              </w:rPr>
              <w:t>4</w:t>
            </w:r>
            <w:r>
              <w:rPr>
                <w:rFonts w:ascii="宋体" w:hAnsi="宋体"/>
                <w:kern w:val="0"/>
                <w:sz w:val="15"/>
                <w:szCs w:val="15"/>
              </w:rPr>
              <w:t>分）</w:t>
            </w:r>
          </w:p>
        </w:tc>
        <w:tc>
          <w:tcPr>
            <w:tcW w:w="1237" w:type="dxa"/>
            <w:tcBorders>
              <w:top w:val="nil"/>
              <w:left w:val="nil"/>
              <w:bottom w:val="single" w:color="auto" w:sz="4" w:space="0"/>
              <w:right w:val="single" w:color="auto" w:sz="4" w:space="0"/>
            </w:tcBorders>
            <w:shd w:val="clear" w:color="000000" w:fill="FFFFFF"/>
            <w:vAlign w:val="center"/>
          </w:tcPr>
          <w:p>
            <w:pPr>
              <w:widowControl/>
              <w:snapToGrid w:val="0"/>
              <w:spacing w:line="240" w:lineRule="exact"/>
              <w:jc w:val="center"/>
              <w:rPr>
                <w:rFonts w:ascii="宋体" w:hAnsi="宋体"/>
                <w:kern w:val="0"/>
                <w:sz w:val="15"/>
                <w:szCs w:val="15"/>
              </w:rPr>
            </w:pPr>
            <w:r>
              <w:rPr>
                <w:rFonts w:ascii="宋体" w:hAnsi="宋体"/>
                <w:kern w:val="0"/>
                <w:sz w:val="15"/>
                <w:szCs w:val="15"/>
              </w:rPr>
              <w:t>资金到位率</w:t>
            </w:r>
          </w:p>
        </w:tc>
        <w:tc>
          <w:tcPr>
            <w:tcW w:w="411" w:type="dxa"/>
            <w:tcBorders>
              <w:top w:val="nil"/>
              <w:left w:val="nil"/>
              <w:bottom w:val="single" w:color="auto" w:sz="4" w:space="0"/>
              <w:right w:val="single" w:color="auto" w:sz="4" w:space="0"/>
            </w:tcBorders>
            <w:shd w:val="clear" w:color="000000" w:fill="FFFFFF"/>
            <w:vAlign w:val="center"/>
          </w:tcPr>
          <w:p>
            <w:pPr>
              <w:widowControl/>
              <w:snapToGrid w:val="0"/>
              <w:spacing w:line="240" w:lineRule="exact"/>
              <w:jc w:val="center"/>
              <w:rPr>
                <w:rFonts w:ascii="宋体" w:hAnsi="宋体"/>
                <w:kern w:val="0"/>
                <w:sz w:val="15"/>
                <w:szCs w:val="15"/>
              </w:rPr>
            </w:pPr>
            <w:r>
              <w:rPr>
                <w:rFonts w:hint="eastAsia" w:ascii="宋体" w:hAnsi="宋体"/>
                <w:kern w:val="0"/>
                <w:sz w:val="15"/>
                <w:szCs w:val="15"/>
              </w:rPr>
              <w:t>3</w:t>
            </w:r>
          </w:p>
        </w:tc>
        <w:tc>
          <w:tcPr>
            <w:tcW w:w="5099" w:type="dxa"/>
            <w:tcBorders>
              <w:top w:val="nil"/>
              <w:left w:val="nil"/>
              <w:bottom w:val="single" w:color="auto" w:sz="4" w:space="0"/>
              <w:right w:val="single" w:color="auto" w:sz="4" w:space="0"/>
            </w:tcBorders>
            <w:shd w:val="clear" w:color="000000" w:fill="FFFFFF"/>
            <w:vAlign w:val="center"/>
          </w:tcPr>
          <w:p>
            <w:pPr>
              <w:widowControl/>
              <w:snapToGrid w:val="0"/>
              <w:spacing w:line="240" w:lineRule="exact"/>
              <w:rPr>
                <w:rFonts w:ascii="宋体" w:hAnsi="宋体" w:cs="宋体"/>
                <w:kern w:val="0"/>
                <w:sz w:val="15"/>
                <w:szCs w:val="15"/>
              </w:rPr>
            </w:pPr>
            <w:r>
              <w:rPr>
                <w:rFonts w:hint="eastAsia" w:ascii="宋体" w:hAnsi="宋体" w:cs="宋体"/>
                <w:kern w:val="0"/>
                <w:sz w:val="15"/>
                <w:szCs w:val="15"/>
              </w:rPr>
              <w:t>资金到位率＝（实际到位资金/计划投入资金）×100%。</w:t>
            </w:r>
          </w:p>
          <w:p>
            <w:pPr>
              <w:widowControl/>
              <w:snapToGrid w:val="0"/>
              <w:spacing w:line="240" w:lineRule="exact"/>
              <w:rPr>
                <w:rFonts w:ascii="宋体" w:hAnsi="宋体" w:cs="宋体"/>
                <w:kern w:val="0"/>
                <w:sz w:val="15"/>
                <w:szCs w:val="15"/>
              </w:rPr>
            </w:pPr>
            <w:r>
              <w:rPr>
                <w:rFonts w:hint="eastAsia" w:ascii="宋体" w:hAnsi="宋体" w:cs="宋体"/>
                <w:kern w:val="0"/>
                <w:sz w:val="15"/>
                <w:szCs w:val="15"/>
              </w:rPr>
              <w:t>实际到位资金：一定时期（本年度或项目期）内实际落实到具体项目的资金。</w:t>
            </w:r>
          </w:p>
          <w:p>
            <w:pPr>
              <w:widowControl/>
              <w:snapToGrid w:val="0"/>
              <w:spacing w:line="240" w:lineRule="exact"/>
              <w:rPr>
                <w:rFonts w:ascii="宋体" w:hAnsi="宋体" w:cs="宋体"/>
                <w:kern w:val="0"/>
                <w:sz w:val="15"/>
                <w:szCs w:val="15"/>
              </w:rPr>
            </w:pPr>
            <w:r>
              <w:rPr>
                <w:rFonts w:hint="eastAsia" w:ascii="宋体" w:hAnsi="宋体" w:cs="宋体"/>
                <w:kern w:val="0"/>
                <w:sz w:val="15"/>
                <w:szCs w:val="15"/>
              </w:rPr>
              <w:t>计划投入资金：一定时期（本年度或项目期）内计划投入到具体项目的资金。</w:t>
            </w:r>
          </w:p>
        </w:tc>
        <w:tc>
          <w:tcPr>
            <w:tcW w:w="549" w:type="dxa"/>
            <w:tcBorders>
              <w:top w:val="nil"/>
              <w:left w:val="nil"/>
              <w:bottom w:val="single" w:color="auto" w:sz="4" w:space="0"/>
              <w:right w:val="single" w:color="auto" w:sz="4" w:space="0"/>
            </w:tcBorders>
            <w:shd w:val="clear" w:color="000000" w:fill="FFFFFF"/>
            <w:vAlign w:val="center"/>
          </w:tcPr>
          <w:p>
            <w:pPr>
              <w:snapToGrid w:val="0"/>
              <w:spacing w:line="240" w:lineRule="exact"/>
              <w:rPr>
                <w:rFonts w:ascii="宋体" w:hAnsi="宋体"/>
                <w:sz w:val="15"/>
                <w:szCs w:val="15"/>
              </w:rPr>
            </w:pPr>
            <w:r>
              <w:rPr>
                <w:rFonts w:hint="eastAsia" w:ascii="宋体" w:hAnsi="宋体"/>
                <w:sz w:val="15"/>
                <w:szCs w:val="15"/>
              </w:rPr>
              <w:t>3</w:t>
            </w:r>
          </w:p>
        </w:tc>
        <w:tc>
          <w:tcPr>
            <w:tcW w:w="468" w:type="dxa"/>
            <w:tcBorders>
              <w:top w:val="nil"/>
              <w:left w:val="nil"/>
              <w:bottom w:val="single" w:color="auto" w:sz="4" w:space="0"/>
              <w:right w:val="single" w:color="auto" w:sz="4" w:space="0"/>
            </w:tcBorders>
            <w:shd w:val="clear" w:color="000000" w:fill="FFFFFF"/>
            <w:vAlign w:val="center"/>
          </w:tcPr>
          <w:p>
            <w:pPr>
              <w:snapToGrid w:val="0"/>
              <w:spacing w:line="240" w:lineRule="exact"/>
              <w:rPr>
                <w:rFonts w:ascii="宋体" w:hAnsi="宋体"/>
                <w:sz w:val="15"/>
                <w:szCs w:val="15"/>
              </w:rPr>
            </w:pPr>
          </w:p>
        </w:tc>
      </w:tr>
      <w:tr>
        <w:tblPrEx>
          <w:tblLayout w:type="fixed"/>
          <w:tblCellMar>
            <w:top w:w="0" w:type="dxa"/>
            <w:left w:w="57" w:type="dxa"/>
            <w:bottom w:w="0" w:type="dxa"/>
            <w:right w:w="57" w:type="dxa"/>
          </w:tblCellMar>
        </w:tblPrEx>
        <w:trPr>
          <w:trHeight w:val="680" w:hRule="atLeast"/>
        </w:trPr>
        <w:tc>
          <w:tcPr>
            <w:tcW w:w="742" w:type="dxa"/>
            <w:vMerge w:val="continue"/>
            <w:tcBorders>
              <w:top w:val="nil"/>
              <w:left w:val="single" w:color="auto" w:sz="4" w:space="0"/>
              <w:bottom w:val="single" w:color="auto" w:sz="4" w:space="0"/>
              <w:right w:val="single" w:color="auto" w:sz="4" w:space="0"/>
            </w:tcBorders>
            <w:vAlign w:val="center"/>
          </w:tcPr>
          <w:p>
            <w:pPr>
              <w:widowControl/>
              <w:snapToGrid w:val="0"/>
              <w:spacing w:line="240" w:lineRule="exact"/>
              <w:jc w:val="center"/>
              <w:rPr>
                <w:rFonts w:ascii="宋体" w:hAnsi="宋体"/>
                <w:kern w:val="0"/>
                <w:sz w:val="15"/>
                <w:szCs w:val="15"/>
              </w:rPr>
            </w:pPr>
          </w:p>
        </w:tc>
        <w:tc>
          <w:tcPr>
            <w:tcW w:w="962" w:type="dxa"/>
            <w:vMerge w:val="continue"/>
            <w:tcBorders>
              <w:top w:val="nil"/>
              <w:left w:val="single" w:color="auto" w:sz="4" w:space="0"/>
              <w:bottom w:val="single" w:color="000000" w:sz="4" w:space="0"/>
              <w:right w:val="single" w:color="auto" w:sz="4" w:space="0"/>
            </w:tcBorders>
            <w:vAlign w:val="center"/>
          </w:tcPr>
          <w:p>
            <w:pPr>
              <w:widowControl/>
              <w:snapToGrid w:val="0"/>
              <w:spacing w:line="240" w:lineRule="exact"/>
              <w:jc w:val="center"/>
              <w:rPr>
                <w:rFonts w:ascii="宋体" w:hAnsi="宋体"/>
                <w:kern w:val="0"/>
                <w:sz w:val="15"/>
                <w:szCs w:val="15"/>
              </w:rPr>
            </w:pPr>
          </w:p>
        </w:tc>
        <w:tc>
          <w:tcPr>
            <w:tcW w:w="1237" w:type="dxa"/>
            <w:tcBorders>
              <w:top w:val="nil"/>
              <w:left w:val="nil"/>
              <w:bottom w:val="single" w:color="auto" w:sz="4" w:space="0"/>
              <w:right w:val="single" w:color="auto" w:sz="4" w:space="0"/>
            </w:tcBorders>
            <w:shd w:val="clear" w:color="000000" w:fill="FFFFFF"/>
            <w:vAlign w:val="center"/>
          </w:tcPr>
          <w:p>
            <w:pPr>
              <w:widowControl/>
              <w:snapToGrid w:val="0"/>
              <w:spacing w:line="240" w:lineRule="exact"/>
              <w:jc w:val="center"/>
              <w:rPr>
                <w:rFonts w:ascii="宋体" w:hAnsi="宋体"/>
                <w:kern w:val="0"/>
                <w:sz w:val="15"/>
                <w:szCs w:val="15"/>
              </w:rPr>
            </w:pPr>
            <w:r>
              <w:rPr>
                <w:rFonts w:ascii="宋体" w:hAnsi="宋体"/>
                <w:kern w:val="0"/>
                <w:sz w:val="15"/>
                <w:szCs w:val="15"/>
              </w:rPr>
              <w:t>到位及时率</w:t>
            </w:r>
          </w:p>
        </w:tc>
        <w:tc>
          <w:tcPr>
            <w:tcW w:w="411" w:type="dxa"/>
            <w:tcBorders>
              <w:top w:val="nil"/>
              <w:left w:val="nil"/>
              <w:bottom w:val="single" w:color="auto" w:sz="4" w:space="0"/>
              <w:right w:val="single" w:color="auto" w:sz="4" w:space="0"/>
            </w:tcBorders>
            <w:shd w:val="clear" w:color="000000" w:fill="FFFFFF"/>
            <w:vAlign w:val="center"/>
          </w:tcPr>
          <w:p>
            <w:pPr>
              <w:widowControl/>
              <w:snapToGrid w:val="0"/>
              <w:spacing w:line="240" w:lineRule="exact"/>
              <w:jc w:val="center"/>
              <w:rPr>
                <w:rFonts w:ascii="宋体" w:hAnsi="宋体"/>
                <w:kern w:val="0"/>
                <w:sz w:val="15"/>
                <w:szCs w:val="15"/>
              </w:rPr>
            </w:pPr>
            <w:r>
              <w:rPr>
                <w:rFonts w:ascii="宋体" w:hAnsi="宋体"/>
                <w:kern w:val="0"/>
                <w:sz w:val="15"/>
                <w:szCs w:val="15"/>
              </w:rPr>
              <w:t>1</w:t>
            </w:r>
          </w:p>
        </w:tc>
        <w:tc>
          <w:tcPr>
            <w:tcW w:w="5099" w:type="dxa"/>
            <w:tcBorders>
              <w:top w:val="nil"/>
              <w:left w:val="nil"/>
              <w:bottom w:val="single" w:color="auto" w:sz="4" w:space="0"/>
              <w:right w:val="single" w:color="auto" w:sz="4" w:space="0"/>
            </w:tcBorders>
            <w:shd w:val="clear" w:color="000000" w:fill="FFFFFF"/>
            <w:vAlign w:val="center"/>
          </w:tcPr>
          <w:p>
            <w:pPr>
              <w:widowControl/>
              <w:snapToGrid w:val="0"/>
              <w:spacing w:line="240" w:lineRule="exact"/>
              <w:rPr>
                <w:rFonts w:ascii="宋体" w:hAnsi="宋体" w:cs="宋体"/>
                <w:kern w:val="0"/>
                <w:sz w:val="15"/>
                <w:szCs w:val="15"/>
              </w:rPr>
            </w:pPr>
            <w:r>
              <w:rPr>
                <w:rFonts w:hint="eastAsia" w:ascii="宋体" w:hAnsi="宋体" w:cs="宋体"/>
                <w:kern w:val="0"/>
                <w:sz w:val="15"/>
                <w:szCs w:val="15"/>
              </w:rPr>
              <w:t>到位及时率＝（及时到位资金/应到位资金）×100%。</w:t>
            </w:r>
          </w:p>
          <w:p>
            <w:pPr>
              <w:widowControl/>
              <w:snapToGrid w:val="0"/>
              <w:spacing w:line="240" w:lineRule="exact"/>
              <w:rPr>
                <w:rFonts w:ascii="宋体" w:hAnsi="宋体" w:cs="宋体"/>
                <w:kern w:val="0"/>
                <w:sz w:val="15"/>
                <w:szCs w:val="15"/>
              </w:rPr>
            </w:pPr>
            <w:r>
              <w:rPr>
                <w:rFonts w:hint="eastAsia" w:ascii="宋体" w:hAnsi="宋体" w:cs="宋体"/>
                <w:kern w:val="0"/>
                <w:sz w:val="15"/>
                <w:szCs w:val="15"/>
              </w:rPr>
              <w:t>及时到位资金：截至规定时点实际落实到具体项目的资金。</w:t>
            </w:r>
          </w:p>
          <w:p>
            <w:pPr>
              <w:widowControl/>
              <w:snapToGrid w:val="0"/>
              <w:spacing w:line="240" w:lineRule="exact"/>
              <w:rPr>
                <w:rFonts w:ascii="宋体" w:hAnsi="宋体" w:cs="宋体"/>
                <w:kern w:val="0"/>
                <w:sz w:val="15"/>
                <w:szCs w:val="15"/>
              </w:rPr>
            </w:pPr>
            <w:r>
              <w:rPr>
                <w:rFonts w:hint="eastAsia" w:ascii="宋体" w:hAnsi="宋体" w:cs="宋体"/>
                <w:kern w:val="0"/>
                <w:sz w:val="15"/>
                <w:szCs w:val="15"/>
              </w:rPr>
              <w:t>应到位资金：按照合同或项目进度要求截至规定时点应落实到具体项目的资金。</w:t>
            </w:r>
          </w:p>
        </w:tc>
        <w:tc>
          <w:tcPr>
            <w:tcW w:w="549" w:type="dxa"/>
            <w:tcBorders>
              <w:top w:val="nil"/>
              <w:left w:val="nil"/>
              <w:bottom w:val="single" w:color="auto" w:sz="4" w:space="0"/>
              <w:right w:val="single" w:color="auto" w:sz="4" w:space="0"/>
            </w:tcBorders>
            <w:shd w:val="clear" w:color="000000" w:fill="FFFFFF"/>
            <w:vAlign w:val="center"/>
          </w:tcPr>
          <w:p>
            <w:pPr>
              <w:snapToGrid w:val="0"/>
              <w:spacing w:line="240" w:lineRule="exact"/>
              <w:rPr>
                <w:rFonts w:ascii="宋体" w:hAnsi="宋体"/>
                <w:sz w:val="15"/>
                <w:szCs w:val="15"/>
              </w:rPr>
            </w:pPr>
            <w:r>
              <w:rPr>
                <w:rFonts w:hint="eastAsia" w:ascii="宋体" w:hAnsi="宋体"/>
                <w:sz w:val="15"/>
                <w:szCs w:val="15"/>
              </w:rPr>
              <w:t>1</w:t>
            </w:r>
          </w:p>
        </w:tc>
        <w:tc>
          <w:tcPr>
            <w:tcW w:w="468" w:type="dxa"/>
            <w:tcBorders>
              <w:top w:val="nil"/>
              <w:left w:val="nil"/>
              <w:bottom w:val="single" w:color="auto" w:sz="4" w:space="0"/>
              <w:right w:val="single" w:color="auto" w:sz="4" w:space="0"/>
            </w:tcBorders>
            <w:shd w:val="clear" w:color="000000" w:fill="FFFFFF"/>
            <w:vAlign w:val="center"/>
          </w:tcPr>
          <w:p>
            <w:pPr>
              <w:snapToGrid w:val="0"/>
              <w:spacing w:line="240" w:lineRule="exact"/>
              <w:rPr>
                <w:rFonts w:ascii="宋体" w:hAnsi="宋体"/>
                <w:sz w:val="15"/>
                <w:szCs w:val="15"/>
              </w:rPr>
            </w:pPr>
          </w:p>
        </w:tc>
      </w:tr>
      <w:tr>
        <w:tblPrEx>
          <w:tblLayout w:type="fixed"/>
          <w:tblCellMar>
            <w:top w:w="0" w:type="dxa"/>
            <w:left w:w="57" w:type="dxa"/>
            <w:bottom w:w="0" w:type="dxa"/>
            <w:right w:w="57" w:type="dxa"/>
          </w:tblCellMar>
        </w:tblPrEx>
        <w:trPr>
          <w:trHeight w:val="680" w:hRule="atLeast"/>
        </w:trPr>
        <w:tc>
          <w:tcPr>
            <w:tcW w:w="742" w:type="dxa"/>
            <w:vMerge w:val="restart"/>
            <w:tcBorders>
              <w:top w:val="nil"/>
              <w:left w:val="single" w:color="auto" w:sz="4" w:space="0"/>
              <w:bottom w:val="single" w:color="000000" w:sz="4" w:space="0"/>
              <w:right w:val="single" w:color="auto" w:sz="4" w:space="0"/>
            </w:tcBorders>
            <w:shd w:val="clear" w:color="000000" w:fill="FFFFFF"/>
            <w:vAlign w:val="center"/>
          </w:tcPr>
          <w:p>
            <w:pPr>
              <w:widowControl/>
              <w:snapToGrid w:val="0"/>
              <w:spacing w:line="240" w:lineRule="exact"/>
              <w:jc w:val="center"/>
              <w:rPr>
                <w:rFonts w:ascii="宋体" w:hAnsi="宋体"/>
                <w:kern w:val="0"/>
                <w:sz w:val="15"/>
                <w:szCs w:val="15"/>
              </w:rPr>
            </w:pPr>
            <w:r>
              <w:rPr>
                <w:rFonts w:ascii="宋体" w:hAnsi="宋体"/>
                <w:kern w:val="0"/>
                <w:sz w:val="15"/>
                <w:szCs w:val="15"/>
              </w:rPr>
              <w:t>过程</w:t>
            </w:r>
          </w:p>
          <w:p>
            <w:pPr>
              <w:widowControl/>
              <w:snapToGrid w:val="0"/>
              <w:spacing w:line="240" w:lineRule="exact"/>
              <w:jc w:val="center"/>
              <w:rPr>
                <w:rFonts w:ascii="宋体" w:hAnsi="宋体"/>
                <w:kern w:val="0"/>
                <w:sz w:val="15"/>
                <w:szCs w:val="15"/>
              </w:rPr>
            </w:pPr>
            <w:r>
              <w:rPr>
                <w:rFonts w:ascii="宋体" w:hAnsi="宋体"/>
                <w:kern w:val="0"/>
                <w:sz w:val="15"/>
                <w:szCs w:val="15"/>
              </w:rPr>
              <w:t>（</w:t>
            </w:r>
            <w:r>
              <w:rPr>
                <w:rFonts w:hint="eastAsia" w:ascii="宋体" w:hAnsi="宋体"/>
                <w:kern w:val="0"/>
                <w:sz w:val="15"/>
                <w:szCs w:val="15"/>
              </w:rPr>
              <w:t>20</w:t>
            </w:r>
            <w:r>
              <w:rPr>
                <w:rFonts w:ascii="宋体" w:hAnsi="宋体"/>
                <w:kern w:val="0"/>
                <w:sz w:val="15"/>
                <w:szCs w:val="15"/>
              </w:rPr>
              <w:t>分）</w:t>
            </w:r>
          </w:p>
        </w:tc>
        <w:tc>
          <w:tcPr>
            <w:tcW w:w="962" w:type="dxa"/>
            <w:vMerge w:val="restart"/>
            <w:tcBorders>
              <w:top w:val="nil"/>
              <w:left w:val="single" w:color="auto" w:sz="4" w:space="0"/>
              <w:right w:val="single" w:color="auto" w:sz="4" w:space="0"/>
            </w:tcBorders>
            <w:shd w:val="clear" w:color="000000" w:fill="FFFFFF"/>
            <w:vAlign w:val="center"/>
          </w:tcPr>
          <w:p>
            <w:pPr>
              <w:widowControl/>
              <w:snapToGrid w:val="0"/>
              <w:spacing w:line="240" w:lineRule="exact"/>
              <w:jc w:val="center"/>
              <w:rPr>
                <w:rFonts w:ascii="宋体" w:hAnsi="宋体"/>
                <w:kern w:val="0"/>
                <w:sz w:val="15"/>
                <w:szCs w:val="15"/>
              </w:rPr>
            </w:pPr>
            <w:r>
              <w:rPr>
                <w:rFonts w:ascii="宋体" w:hAnsi="宋体"/>
                <w:kern w:val="0"/>
                <w:sz w:val="15"/>
                <w:szCs w:val="15"/>
              </w:rPr>
              <w:t>业务管理</w:t>
            </w:r>
          </w:p>
          <w:p>
            <w:pPr>
              <w:widowControl/>
              <w:snapToGrid w:val="0"/>
              <w:spacing w:line="240" w:lineRule="exact"/>
              <w:jc w:val="center"/>
              <w:rPr>
                <w:rFonts w:ascii="宋体" w:hAnsi="宋体"/>
                <w:kern w:val="0"/>
                <w:sz w:val="15"/>
                <w:szCs w:val="15"/>
              </w:rPr>
            </w:pPr>
            <w:r>
              <w:rPr>
                <w:rFonts w:ascii="宋体" w:hAnsi="宋体"/>
                <w:kern w:val="0"/>
                <w:sz w:val="15"/>
                <w:szCs w:val="15"/>
              </w:rPr>
              <w:t>（</w:t>
            </w:r>
            <w:r>
              <w:rPr>
                <w:rFonts w:hint="eastAsia" w:ascii="宋体" w:hAnsi="宋体"/>
                <w:kern w:val="0"/>
                <w:sz w:val="15"/>
                <w:szCs w:val="15"/>
              </w:rPr>
              <w:t>1</w:t>
            </w:r>
            <w:r>
              <w:rPr>
                <w:rFonts w:ascii="宋体" w:hAnsi="宋体"/>
                <w:kern w:val="0"/>
                <w:sz w:val="15"/>
                <w:szCs w:val="15"/>
              </w:rPr>
              <w:t>0分）</w:t>
            </w:r>
          </w:p>
        </w:tc>
        <w:tc>
          <w:tcPr>
            <w:tcW w:w="1237" w:type="dxa"/>
            <w:tcBorders>
              <w:top w:val="nil"/>
              <w:left w:val="nil"/>
              <w:bottom w:val="single" w:color="auto" w:sz="4" w:space="0"/>
              <w:right w:val="single" w:color="auto" w:sz="4" w:space="0"/>
            </w:tcBorders>
            <w:shd w:val="clear" w:color="000000" w:fill="FFFFFF"/>
            <w:vAlign w:val="center"/>
          </w:tcPr>
          <w:p>
            <w:pPr>
              <w:widowControl/>
              <w:snapToGrid w:val="0"/>
              <w:spacing w:line="240" w:lineRule="exact"/>
              <w:jc w:val="center"/>
              <w:rPr>
                <w:rFonts w:ascii="宋体" w:hAnsi="宋体"/>
                <w:kern w:val="0"/>
                <w:sz w:val="15"/>
                <w:szCs w:val="15"/>
              </w:rPr>
            </w:pPr>
            <w:r>
              <w:rPr>
                <w:rFonts w:ascii="宋体" w:hAnsi="宋体"/>
                <w:kern w:val="0"/>
                <w:sz w:val="15"/>
                <w:szCs w:val="15"/>
              </w:rPr>
              <w:t>管理制度健全性</w:t>
            </w:r>
          </w:p>
        </w:tc>
        <w:tc>
          <w:tcPr>
            <w:tcW w:w="411" w:type="dxa"/>
            <w:tcBorders>
              <w:top w:val="nil"/>
              <w:left w:val="nil"/>
              <w:bottom w:val="single" w:color="auto" w:sz="4" w:space="0"/>
              <w:right w:val="single" w:color="auto" w:sz="4" w:space="0"/>
            </w:tcBorders>
            <w:shd w:val="clear" w:color="000000" w:fill="FFFFFF"/>
            <w:vAlign w:val="center"/>
          </w:tcPr>
          <w:p>
            <w:pPr>
              <w:widowControl/>
              <w:snapToGrid w:val="0"/>
              <w:spacing w:line="240" w:lineRule="exact"/>
              <w:jc w:val="center"/>
              <w:rPr>
                <w:rFonts w:ascii="宋体" w:hAnsi="宋体"/>
                <w:kern w:val="0"/>
                <w:sz w:val="15"/>
                <w:szCs w:val="15"/>
              </w:rPr>
            </w:pPr>
            <w:r>
              <w:rPr>
                <w:rFonts w:hint="eastAsia" w:ascii="宋体" w:hAnsi="宋体"/>
                <w:kern w:val="0"/>
                <w:sz w:val="15"/>
                <w:szCs w:val="15"/>
              </w:rPr>
              <w:t>3</w:t>
            </w:r>
          </w:p>
        </w:tc>
        <w:tc>
          <w:tcPr>
            <w:tcW w:w="5099" w:type="dxa"/>
            <w:tcBorders>
              <w:top w:val="nil"/>
              <w:left w:val="nil"/>
              <w:bottom w:val="single" w:color="auto" w:sz="4" w:space="0"/>
              <w:right w:val="single" w:color="auto" w:sz="4" w:space="0"/>
            </w:tcBorders>
            <w:shd w:val="clear" w:color="000000" w:fill="FFFFFF"/>
            <w:vAlign w:val="center"/>
          </w:tcPr>
          <w:p>
            <w:pPr>
              <w:widowControl/>
              <w:snapToGrid w:val="0"/>
              <w:spacing w:line="240" w:lineRule="exact"/>
              <w:rPr>
                <w:rFonts w:ascii="宋体" w:hAnsi="宋体" w:cs="宋体"/>
                <w:kern w:val="0"/>
                <w:sz w:val="15"/>
                <w:szCs w:val="15"/>
              </w:rPr>
            </w:pPr>
            <w:r>
              <w:rPr>
                <w:rFonts w:hint="eastAsia" w:ascii="宋体" w:hAnsi="宋体" w:cs="宋体"/>
                <w:kern w:val="0"/>
                <w:sz w:val="15"/>
                <w:szCs w:val="15"/>
              </w:rPr>
              <w:t>评价要点：</w:t>
            </w:r>
          </w:p>
          <w:p>
            <w:pPr>
              <w:widowControl/>
              <w:snapToGrid w:val="0"/>
              <w:spacing w:line="240" w:lineRule="exact"/>
              <w:rPr>
                <w:rFonts w:ascii="宋体" w:hAnsi="宋体" w:cs="宋体"/>
                <w:kern w:val="0"/>
                <w:sz w:val="15"/>
                <w:szCs w:val="15"/>
              </w:rPr>
            </w:pPr>
            <w:r>
              <w:rPr>
                <w:rFonts w:hint="eastAsia" w:ascii="宋体" w:hAnsi="宋体" w:cs="宋体"/>
                <w:kern w:val="0"/>
                <w:sz w:val="15"/>
                <w:szCs w:val="15"/>
              </w:rPr>
              <w:t>①是否已制定或具有相应的业务管理制度；</w:t>
            </w:r>
          </w:p>
          <w:p>
            <w:pPr>
              <w:widowControl/>
              <w:snapToGrid w:val="0"/>
              <w:spacing w:line="240" w:lineRule="exact"/>
              <w:rPr>
                <w:rFonts w:ascii="宋体" w:hAnsi="宋体" w:cs="宋体"/>
                <w:kern w:val="0"/>
                <w:sz w:val="15"/>
                <w:szCs w:val="15"/>
              </w:rPr>
            </w:pPr>
            <w:r>
              <w:rPr>
                <w:rFonts w:hint="eastAsia" w:ascii="宋体" w:hAnsi="宋体" w:cs="宋体"/>
                <w:kern w:val="0"/>
                <w:sz w:val="15"/>
                <w:szCs w:val="15"/>
              </w:rPr>
              <w:t>②业务管理制度是否合法、合规、完整。</w:t>
            </w:r>
          </w:p>
        </w:tc>
        <w:tc>
          <w:tcPr>
            <w:tcW w:w="549" w:type="dxa"/>
            <w:tcBorders>
              <w:top w:val="nil"/>
              <w:left w:val="nil"/>
              <w:bottom w:val="single" w:color="auto" w:sz="4" w:space="0"/>
              <w:right w:val="single" w:color="auto" w:sz="4" w:space="0"/>
            </w:tcBorders>
            <w:shd w:val="clear" w:color="000000" w:fill="FFFFFF"/>
            <w:vAlign w:val="center"/>
          </w:tcPr>
          <w:p>
            <w:pPr>
              <w:snapToGrid w:val="0"/>
              <w:spacing w:line="240" w:lineRule="exact"/>
              <w:rPr>
                <w:rFonts w:ascii="宋体" w:hAnsi="宋体"/>
                <w:sz w:val="15"/>
                <w:szCs w:val="15"/>
              </w:rPr>
            </w:pPr>
            <w:r>
              <w:rPr>
                <w:rFonts w:hint="eastAsia" w:ascii="宋体" w:hAnsi="宋体"/>
                <w:sz w:val="15"/>
                <w:szCs w:val="15"/>
              </w:rPr>
              <w:t>3</w:t>
            </w:r>
          </w:p>
        </w:tc>
        <w:tc>
          <w:tcPr>
            <w:tcW w:w="468" w:type="dxa"/>
            <w:tcBorders>
              <w:top w:val="nil"/>
              <w:left w:val="nil"/>
              <w:bottom w:val="single" w:color="auto" w:sz="4" w:space="0"/>
              <w:right w:val="single" w:color="auto" w:sz="4" w:space="0"/>
            </w:tcBorders>
            <w:shd w:val="clear" w:color="000000" w:fill="FFFFFF"/>
            <w:vAlign w:val="center"/>
          </w:tcPr>
          <w:p>
            <w:pPr>
              <w:snapToGrid w:val="0"/>
              <w:spacing w:line="240" w:lineRule="exact"/>
              <w:rPr>
                <w:rFonts w:ascii="宋体" w:hAnsi="宋体"/>
                <w:sz w:val="15"/>
                <w:szCs w:val="15"/>
              </w:rPr>
            </w:pPr>
          </w:p>
        </w:tc>
      </w:tr>
      <w:tr>
        <w:tblPrEx>
          <w:tblLayout w:type="fixed"/>
          <w:tblCellMar>
            <w:top w:w="0" w:type="dxa"/>
            <w:left w:w="57" w:type="dxa"/>
            <w:bottom w:w="0" w:type="dxa"/>
            <w:right w:w="57" w:type="dxa"/>
          </w:tblCellMar>
        </w:tblPrEx>
        <w:trPr>
          <w:trHeight w:val="1193" w:hRule="atLeast"/>
        </w:trPr>
        <w:tc>
          <w:tcPr>
            <w:tcW w:w="742" w:type="dxa"/>
            <w:vMerge w:val="continue"/>
            <w:tcBorders>
              <w:top w:val="nil"/>
              <w:left w:val="single" w:color="auto" w:sz="4" w:space="0"/>
              <w:bottom w:val="single" w:color="000000" w:sz="4" w:space="0"/>
              <w:right w:val="single" w:color="auto" w:sz="4" w:space="0"/>
            </w:tcBorders>
            <w:vAlign w:val="center"/>
          </w:tcPr>
          <w:p>
            <w:pPr>
              <w:widowControl/>
              <w:snapToGrid w:val="0"/>
              <w:spacing w:line="240" w:lineRule="exact"/>
              <w:jc w:val="center"/>
              <w:rPr>
                <w:rFonts w:ascii="宋体" w:hAnsi="宋体"/>
                <w:kern w:val="0"/>
                <w:sz w:val="15"/>
                <w:szCs w:val="15"/>
              </w:rPr>
            </w:pPr>
          </w:p>
        </w:tc>
        <w:tc>
          <w:tcPr>
            <w:tcW w:w="962" w:type="dxa"/>
            <w:vMerge w:val="continue"/>
            <w:tcBorders>
              <w:left w:val="single" w:color="auto" w:sz="4" w:space="0"/>
              <w:right w:val="single" w:color="auto" w:sz="4" w:space="0"/>
            </w:tcBorders>
            <w:vAlign w:val="center"/>
          </w:tcPr>
          <w:p>
            <w:pPr>
              <w:widowControl/>
              <w:snapToGrid w:val="0"/>
              <w:spacing w:line="240" w:lineRule="exact"/>
              <w:jc w:val="center"/>
              <w:rPr>
                <w:rFonts w:ascii="宋体" w:hAnsi="宋体"/>
                <w:kern w:val="0"/>
                <w:sz w:val="15"/>
                <w:szCs w:val="15"/>
              </w:rPr>
            </w:pPr>
          </w:p>
        </w:tc>
        <w:tc>
          <w:tcPr>
            <w:tcW w:w="1237" w:type="dxa"/>
            <w:tcBorders>
              <w:top w:val="nil"/>
              <w:left w:val="nil"/>
              <w:right w:val="single" w:color="auto" w:sz="4" w:space="0"/>
            </w:tcBorders>
            <w:shd w:val="clear" w:color="000000" w:fill="FFFFFF"/>
            <w:vAlign w:val="center"/>
          </w:tcPr>
          <w:p>
            <w:pPr>
              <w:widowControl/>
              <w:snapToGrid w:val="0"/>
              <w:spacing w:line="240" w:lineRule="exact"/>
              <w:jc w:val="center"/>
              <w:rPr>
                <w:rFonts w:ascii="宋体" w:hAnsi="宋体"/>
                <w:kern w:val="0"/>
                <w:sz w:val="15"/>
                <w:szCs w:val="15"/>
              </w:rPr>
            </w:pPr>
            <w:r>
              <w:rPr>
                <w:rFonts w:ascii="宋体" w:hAnsi="宋体"/>
                <w:kern w:val="0"/>
                <w:sz w:val="15"/>
                <w:szCs w:val="15"/>
              </w:rPr>
              <w:t>制度执行有效性</w:t>
            </w:r>
          </w:p>
        </w:tc>
        <w:tc>
          <w:tcPr>
            <w:tcW w:w="411" w:type="dxa"/>
            <w:tcBorders>
              <w:top w:val="nil"/>
              <w:left w:val="nil"/>
              <w:right w:val="single" w:color="auto" w:sz="4" w:space="0"/>
            </w:tcBorders>
            <w:shd w:val="clear" w:color="000000" w:fill="FFFFFF"/>
            <w:vAlign w:val="center"/>
          </w:tcPr>
          <w:p>
            <w:pPr>
              <w:widowControl/>
              <w:snapToGrid w:val="0"/>
              <w:spacing w:line="240" w:lineRule="exact"/>
              <w:jc w:val="center"/>
              <w:rPr>
                <w:rFonts w:ascii="宋体" w:hAnsi="宋体"/>
                <w:kern w:val="0"/>
                <w:sz w:val="15"/>
                <w:szCs w:val="15"/>
              </w:rPr>
            </w:pPr>
            <w:r>
              <w:rPr>
                <w:rFonts w:hint="eastAsia" w:ascii="宋体" w:hAnsi="宋体"/>
                <w:kern w:val="0"/>
                <w:sz w:val="15"/>
                <w:szCs w:val="15"/>
              </w:rPr>
              <w:t>4</w:t>
            </w:r>
          </w:p>
        </w:tc>
        <w:tc>
          <w:tcPr>
            <w:tcW w:w="5099" w:type="dxa"/>
            <w:tcBorders>
              <w:top w:val="nil"/>
              <w:left w:val="nil"/>
              <w:right w:val="single" w:color="auto" w:sz="4" w:space="0"/>
            </w:tcBorders>
            <w:shd w:val="clear" w:color="000000" w:fill="FFFFFF"/>
            <w:vAlign w:val="center"/>
          </w:tcPr>
          <w:p>
            <w:pPr>
              <w:widowControl/>
              <w:snapToGrid w:val="0"/>
              <w:spacing w:line="240" w:lineRule="exact"/>
              <w:rPr>
                <w:rFonts w:ascii="宋体" w:hAnsi="宋体" w:cs="宋体"/>
                <w:kern w:val="0"/>
                <w:sz w:val="15"/>
                <w:szCs w:val="15"/>
              </w:rPr>
            </w:pPr>
            <w:r>
              <w:rPr>
                <w:rFonts w:hint="eastAsia" w:ascii="宋体" w:hAnsi="宋体" w:cs="宋体"/>
                <w:kern w:val="0"/>
                <w:sz w:val="15"/>
                <w:szCs w:val="15"/>
              </w:rPr>
              <w:t>评价要点：</w:t>
            </w:r>
          </w:p>
          <w:p>
            <w:pPr>
              <w:widowControl/>
              <w:snapToGrid w:val="0"/>
              <w:spacing w:line="240" w:lineRule="exact"/>
              <w:rPr>
                <w:rFonts w:ascii="宋体" w:hAnsi="宋体" w:cs="宋体"/>
                <w:kern w:val="0"/>
                <w:sz w:val="15"/>
                <w:szCs w:val="15"/>
              </w:rPr>
            </w:pPr>
            <w:r>
              <w:rPr>
                <w:rFonts w:hint="eastAsia" w:ascii="宋体" w:hAnsi="宋体" w:cs="宋体"/>
                <w:kern w:val="0"/>
                <w:sz w:val="15"/>
                <w:szCs w:val="15"/>
              </w:rPr>
              <w:t>①是否遵守相关法律法规和业务管理规定；</w:t>
            </w:r>
          </w:p>
          <w:p>
            <w:pPr>
              <w:widowControl/>
              <w:snapToGrid w:val="0"/>
              <w:spacing w:line="240" w:lineRule="exact"/>
              <w:rPr>
                <w:rFonts w:ascii="宋体" w:hAnsi="宋体" w:cs="宋体"/>
                <w:kern w:val="0"/>
                <w:sz w:val="15"/>
                <w:szCs w:val="15"/>
              </w:rPr>
            </w:pPr>
            <w:r>
              <w:rPr>
                <w:rFonts w:hint="eastAsia" w:ascii="宋体" w:hAnsi="宋体" w:cs="宋体"/>
                <w:kern w:val="0"/>
                <w:sz w:val="15"/>
                <w:szCs w:val="15"/>
              </w:rPr>
              <w:t>②项目调整及支出调整手续是否完备；</w:t>
            </w:r>
          </w:p>
          <w:p>
            <w:pPr>
              <w:widowControl/>
              <w:snapToGrid w:val="0"/>
              <w:spacing w:line="240" w:lineRule="exact"/>
              <w:rPr>
                <w:rFonts w:ascii="宋体" w:hAnsi="宋体" w:cs="宋体"/>
                <w:kern w:val="0"/>
                <w:sz w:val="15"/>
                <w:szCs w:val="15"/>
              </w:rPr>
            </w:pPr>
            <w:r>
              <w:rPr>
                <w:rFonts w:hint="eastAsia" w:ascii="宋体" w:hAnsi="宋体" w:cs="宋体"/>
                <w:kern w:val="0"/>
                <w:sz w:val="15"/>
                <w:szCs w:val="15"/>
              </w:rPr>
              <w:t>③项目合同书、验收报告、技术鉴定等资料是否齐全并及时归档；</w:t>
            </w:r>
          </w:p>
          <w:p>
            <w:pPr>
              <w:widowControl/>
              <w:snapToGrid w:val="0"/>
              <w:spacing w:line="240" w:lineRule="exact"/>
              <w:rPr>
                <w:rFonts w:ascii="宋体" w:hAnsi="宋体" w:cs="宋体"/>
                <w:kern w:val="0"/>
                <w:sz w:val="15"/>
                <w:szCs w:val="15"/>
              </w:rPr>
            </w:pPr>
            <w:r>
              <w:rPr>
                <w:rFonts w:hint="eastAsia" w:ascii="宋体" w:hAnsi="宋体" w:cs="宋体"/>
                <w:kern w:val="0"/>
                <w:sz w:val="15"/>
                <w:szCs w:val="15"/>
              </w:rPr>
              <w:t>④项目实施的人员条件、场地设备、信息支撑等是否落实到位。</w:t>
            </w:r>
          </w:p>
        </w:tc>
        <w:tc>
          <w:tcPr>
            <w:tcW w:w="549" w:type="dxa"/>
            <w:tcBorders>
              <w:top w:val="nil"/>
              <w:left w:val="nil"/>
              <w:right w:val="single" w:color="auto" w:sz="4" w:space="0"/>
            </w:tcBorders>
            <w:shd w:val="clear" w:color="000000" w:fill="FFFFFF"/>
            <w:vAlign w:val="center"/>
          </w:tcPr>
          <w:p>
            <w:pPr>
              <w:snapToGrid w:val="0"/>
              <w:spacing w:line="240" w:lineRule="exact"/>
              <w:rPr>
                <w:rFonts w:ascii="宋体" w:hAnsi="宋体"/>
                <w:sz w:val="15"/>
                <w:szCs w:val="15"/>
              </w:rPr>
            </w:pPr>
            <w:r>
              <w:rPr>
                <w:rFonts w:hint="eastAsia" w:ascii="宋体" w:hAnsi="宋体"/>
                <w:sz w:val="15"/>
                <w:szCs w:val="15"/>
              </w:rPr>
              <w:t>3</w:t>
            </w:r>
          </w:p>
        </w:tc>
        <w:tc>
          <w:tcPr>
            <w:tcW w:w="468" w:type="dxa"/>
            <w:tcBorders>
              <w:top w:val="nil"/>
              <w:left w:val="nil"/>
              <w:right w:val="single" w:color="auto" w:sz="4" w:space="0"/>
            </w:tcBorders>
            <w:shd w:val="clear" w:color="000000" w:fill="FFFFFF"/>
            <w:vAlign w:val="center"/>
          </w:tcPr>
          <w:p>
            <w:pPr>
              <w:snapToGrid w:val="0"/>
              <w:spacing w:line="240" w:lineRule="exact"/>
              <w:rPr>
                <w:rFonts w:ascii="宋体" w:hAnsi="宋体"/>
                <w:sz w:val="15"/>
                <w:szCs w:val="15"/>
              </w:rPr>
            </w:pPr>
          </w:p>
        </w:tc>
      </w:tr>
      <w:tr>
        <w:tblPrEx>
          <w:tblLayout w:type="fixed"/>
          <w:tblCellMar>
            <w:top w:w="0" w:type="dxa"/>
            <w:left w:w="57" w:type="dxa"/>
            <w:bottom w:w="0" w:type="dxa"/>
            <w:right w:w="57" w:type="dxa"/>
          </w:tblCellMar>
        </w:tblPrEx>
        <w:trPr>
          <w:trHeight w:val="433" w:hRule="atLeast"/>
        </w:trPr>
        <w:tc>
          <w:tcPr>
            <w:tcW w:w="742" w:type="dxa"/>
            <w:vMerge w:val="continue"/>
            <w:tcBorders>
              <w:top w:val="nil"/>
              <w:left w:val="single" w:color="auto" w:sz="4" w:space="0"/>
              <w:bottom w:val="single" w:color="000000" w:sz="4" w:space="0"/>
              <w:right w:val="single" w:color="auto" w:sz="4" w:space="0"/>
            </w:tcBorders>
            <w:vAlign w:val="center"/>
          </w:tcPr>
          <w:p>
            <w:pPr>
              <w:widowControl/>
              <w:snapToGrid w:val="0"/>
              <w:spacing w:line="240" w:lineRule="exact"/>
              <w:jc w:val="center"/>
              <w:rPr>
                <w:rFonts w:ascii="宋体" w:hAnsi="宋体"/>
                <w:kern w:val="0"/>
                <w:sz w:val="15"/>
                <w:szCs w:val="15"/>
              </w:rPr>
            </w:pPr>
          </w:p>
        </w:tc>
        <w:tc>
          <w:tcPr>
            <w:tcW w:w="962" w:type="dxa"/>
            <w:vMerge w:val="continue"/>
            <w:tcBorders>
              <w:left w:val="single" w:color="auto" w:sz="4" w:space="0"/>
              <w:bottom w:val="single" w:color="000000" w:sz="4" w:space="0"/>
              <w:right w:val="single" w:color="auto" w:sz="4" w:space="0"/>
            </w:tcBorders>
            <w:vAlign w:val="center"/>
          </w:tcPr>
          <w:p>
            <w:pPr>
              <w:widowControl/>
              <w:snapToGrid w:val="0"/>
              <w:spacing w:line="240" w:lineRule="exact"/>
              <w:jc w:val="center"/>
              <w:rPr>
                <w:rFonts w:ascii="宋体" w:hAnsi="宋体"/>
                <w:kern w:val="0"/>
                <w:sz w:val="15"/>
                <w:szCs w:val="15"/>
              </w:rPr>
            </w:pPr>
          </w:p>
        </w:tc>
        <w:tc>
          <w:tcPr>
            <w:tcW w:w="1237" w:type="dxa"/>
            <w:tcBorders>
              <w:top w:val="single" w:color="auto" w:sz="4" w:space="0"/>
              <w:left w:val="nil"/>
              <w:bottom w:val="single" w:color="auto" w:sz="4" w:space="0"/>
              <w:right w:val="single" w:color="auto" w:sz="4" w:space="0"/>
            </w:tcBorders>
            <w:shd w:val="clear" w:color="000000" w:fill="FFFFFF"/>
            <w:vAlign w:val="center"/>
          </w:tcPr>
          <w:p>
            <w:pPr>
              <w:snapToGrid w:val="0"/>
              <w:spacing w:line="240" w:lineRule="exact"/>
              <w:jc w:val="center"/>
              <w:rPr>
                <w:rFonts w:ascii="宋体" w:hAnsi="宋体"/>
                <w:kern w:val="0"/>
                <w:sz w:val="15"/>
                <w:szCs w:val="15"/>
              </w:rPr>
            </w:pPr>
            <w:r>
              <w:rPr>
                <w:rFonts w:hint="eastAsia" w:ascii="宋体" w:hAnsi="宋体"/>
                <w:kern w:val="0"/>
                <w:sz w:val="15"/>
                <w:szCs w:val="15"/>
              </w:rPr>
              <w:t>档案管理规范性</w:t>
            </w:r>
          </w:p>
        </w:tc>
        <w:tc>
          <w:tcPr>
            <w:tcW w:w="411" w:type="dxa"/>
            <w:tcBorders>
              <w:top w:val="single" w:color="auto" w:sz="4" w:space="0"/>
              <w:left w:val="nil"/>
              <w:bottom w:val="single" w:color="auto" w:sz="4" w:space="0"/>
              <w:right w:val="single" w:color="auto" w:sz="4" w:space="0"/>
            </w:tcBorders>
            <w:shd w:val="clear" w:color="000000" w:fill="FFFFFF"/>
            <w:vAlign w:val="center"/>
          </w:tcPr>
          <w:p>
            <w:pPr>
              <w:snapToGrid w:val="0"/>
              <w:spacing w:line="240" w:lineRule="exact"/>
              <w:jc w:val="center"/>
              <w:rPr>
                <w:rFonts w:ascii="宋体" w:hAnsi="宋体"/>
                <w:kern w:val="0"/>
                <w:sz w:val="15"/>
                <w:szCs w:val="15"/>
              </w:rPr>
            </w:pPr>
            <w:r>
              <w:rPr>
                <w:rFonts w:hint="eastAsia" w:ascii="宋体" w:hAnsi="宋体"/>
                <w:kern w:val="0"/>
                <w:sz w:val="15"/>
                <w:szCs w:val="15"/>
              </w:rPr>
              <w:t>3</w:t>
            </w:r>
          </w:p>
        </w:tc>
        <w:tc>
          <w:tcPr>
            <w:tcW w:w="5099" w:type="dxa"/>
            <w:tcBorders>
              <w:top w:val="single" w:color="auto" w:sz="4" w:space="0"/>
              <w:left w:val="nil"/>
              <w:bottom w:val="single" w:color="auto" w:sz="4" w:space="0"/>
              <w:right w:val="single" w:color="auto" w:sz="4" w:space="0"/>
            </w:tcBorders>
            <w:shd w:val="clear" w:color="000000" w:fill="FFFFFF"/>
            <w:vAlign w:val="center"/>
          </w:tcPr>
          <w:p>
            <w:pPr>
              <w:snapToGrid w:val="0"/>
              <w:spacing w:line="240" w:lineRule="exact"/>
              <w:rPr>
                <w:rFonts w:ascii="宋体" w:hAnsi="宋体" w:cs="宋体"/>
                <w:kern w:val="0"/>
                <w:sz w:val="15"/>
                <w:szCs w:val="15"/>
              </w:rPr>
            </w:pPr>
            <w:r>
              <w:rPr>
                <w:rFonts w:hint="eastAsia" w:ascii="宋体" w:hAnsi="宋体" w:cs="宋体"/>
                <w:kern w:val="0"/>
                <w:sz w:val="15"/>
                <w:szCs w:val="15"/>
              </w:rPr>
              <w:t>评价要点：</w:t>
            </w:r>
          </w:p>
          <w:p>
            <w:pPr>
              <w:widowControl/>
              <w:snapToGrid w:val="0"/>
              <w:spacing w:line="240" w:lineRule="exact"/>
              <w:rPr>
                <w:rFonts w:ascii="宋体" w:hAnsi="宋体" w:cs="宋体"/>
                <w:kern w:val="0"/>
                <w:sz w:val="15"/>
                <w:szCs w:val="15"/>
              </w:rPr>
            </w:pPr>
            <w:r>
              <w:rPr>
                <w:rFonts w:hint="eastAsia" w:ascii="宋体" w:hAnsi="宋体" w:cs="宋体"/>
                <w:kern w:val="0"/>
                <w:sz w:val="15"/>
                <w:szCs w:val="15"/>
              </w:rPr>
              <w:t>①是否指定专人负责项目档案专门管理；</w:t>
            </w:r>
          </w:p>
          <w:p>
            <w:pPr>
              <w:snapToGrid w:val="0"/>
              <w:spacing w:line="240" w:lineRule="exact"/>
              <w:rPr>
                <w:rFonts w:ascii="宋体" w:hAnsi="宋体" w:cs="宋体"/>
                <w:kern w:val="0"/>
                <w:sz w:val="15"/>
                <w:szCs w:val="15"/>
              </w:rPr>
            </w:pPr>
            <w:r>
              <w:rPr>
                <w:rFonts w:hint="eastAsia" w:ascii="宋体" w:hAnsi="宋体" w:cs="宋体"/>
                <w:kern w:val="0"/>
                <w:sz w:val="15"/>
                <w:szCs w:val="15"/>
              </w:rPr>
              <w:t>②项目档案资料是否完整、齐全、规范。</w:t>
            </w:r>
          </w:p>
        </w:tc>
        <w:tc>
          <w:tcPr>
            <w:tcW w:w="549" w:type="dxa"/>
            <w:tcBorders>
              <w:top w:val="single" w:color="auto" w:sz="4" w:space="0"/>
              <w:left w:val="nil"/>
              <w:bottom w:val="single" w:color="auto" w:sz="4" w:space="0"/>
              <w:right w:val="single" w:color="auto" w:sz="4" w:space="0"/>
            </w:tcBorders>
            <w:shd w:val="clear" w:color="000000" w:fill="FFFFFF"/>
            <w:vAlign w:val="center"/>
          </w:tcPr>
          <w:p>
            <w:pPr>
              <w:snapToGrid w:val="0"/>
              <w:spacing w:line="240" w:lineRule="exact"/>
              <w:rPr>
                <w:rFonts w:ascii="宋体" w:hAnsi="宋体"/>
                <w:sz w:val="15"/>
                <w:szCs w:val="15"/>
              </w:rPr>
            </w:pPr>
            <w:r>
              <w:rPr>
                <w:rFonts w:hint="eastAsia" w:ascii="宋体" w:hAnsi="宋体"/>
                <w:sz w:val="15"/>
                <w:szCs w:val="15"/>
              </w:rPr>
              <w:t>2</w:t>
            </w:r>
          </w:p>
        </w:tc>
        <w:tc>
          <w:tcPr>
            <w:tcW w:w="468" w:type="dxa"/>
            <w:tcBorders>
              <w:top w:val="single" w:color="auto" w:sz="4" w:space="0"/>
              <w:left w:val="nil"/>
              <w:bottom w:val="single" w:color="auto" w:sz="4" w:space="0"/>
              <w:right w:val="single" w:color="auto" w:sz="4" w:space="0"/>
            </w:tcBorders>
            <w:shd w:val="clear" w:color="000000" w:fill="FFFFFF"/>
            <w:vAlign w:val="center"/>
          </w:tcPr>
          <w:p>
            <w:pPr>
              <w:snapToGrid w:val="0"/>
              <w:spacing w:line="240" w:lineRule="exact"/>
              <w:rPr>
                <w:rFonts w:ascii="宋体" w:hAnsi="宋体"/>
                <w:sz w:val="15"/>
                <w:szCs w:val="15"/>
              </w:rPr>
            </w:pPr>
          </w:p>
        </w:tc>
      </w:tr>
      <w:tr>
        <w:tblPrEx>
          <w:tblLayout w:type="fixed"/>
          <w:tblCellMar>
            <w:top w:w="0" w:type="dxa"/>
            <w:left w:w="57" w:type="dxa"/>
            <w:bottom w:w="0" w:type="dxa"/>
            <w:right w:w="57" w:type="dxa"/>
          </w:tblCellMar>
        </w:tblPrEx>
        <w:trPr>
          <w:trHeight w:val="680" w:hRule="atLeast"/>
        </w:trPr>
        <w:tc>
          <w:tcPr>
            <w:tcW w:w="742" w:type="dxa"/>
            <w:vMerge w:val="continue"/>
            <w:tcBorders>
              <w:top w:val="nil"/>
              <w:left w:val="single" w:color="auto" w:sz="4" w:space="0"/>
              <w:bottom w:val="single" w:color="000000" w:sz="4" w:space="0"/>
              <w:right w:val="single" w:color="auto" w:sz="4" w:space="0"/>
            </w:tcBorders>
            <w:vAlign w:val="center"/>
          </w:tcPr>
          <w:p>
            <w:pPr>
              <w:widowControl/>
              <w:snapToGrid w:val="0"/>
              <w:spacing w:line="240" w:lineRule="exact"/>
              <w:jc w:val="center"/>
              <w:rPr>
                <w:rFonts w:ascii="宋体" w:hAnsi="宋体"/>
                <w:kern w:val="0"/>
                <w:sz w:val="15"/>
                <w:szCs w:val="15"/>
              </w:rPr>
            </w:pPr>
          </w:p>
        </w:tc>
        <w:tc>
          <w:tcPr>
            <w:tcW w:w="962" w:type="dxa"/>
            <w:vMerge w:val="restart"/>
            <w:tcBorders>
              <w:top w:val="nil"/>
              <w:left w:val="single" w:color="auto" w:sz="4" w:space="0"/>
              <w:bottom w:val="single" w:color="000000" w:sz="4" w:space="0"/>
              <w:right w:val="single" w:color="auto" w:sz="4" w:space="0"/>
            </w:tcBorders>
            <w:shd w:val="clear" w:color="000000" w:fill="FFFFFF"/>
            <w:vAlign w:val="center"/>
          </w:tcPr>
          <w:p>
            <w:pPr>
              <w:widowControl/>
              <w:snapToGrid w:val="0"/>
              <w:spacing w:line="240" w:lineRule="exact"/>
              <w:jc w:val="center"/>
              <w:rPr>
                <w:rFonts w:ascii="宋体" w:hAnsi="宋体"/>
                <w:kern w:val="0"/>
                <w:sz w:val="15"/>
                <w:szCs w:val="15"/>
              </w:rPr>
            </w:pPr>
            <w:r>
              <w:rPr>
                <w:rFonts w:ascii="宋体" w:hAnsi="宋体"/>
                <w:kern w:val="0"/>
                <w:sz w:val="15"/>
                <w:szCs w:val="15"/>
              </w:rPr>
              <w:t>财务管理</w:t>
            </w:r>
          </w:p>
          <w:p>
            <w:pPr>
              <w:widowControl/>
              <w:snapToGrid w:val="0"/>
              <w:spacing w:line="240" w:lineRule="exact"/>
              <w:jc w:val="center"/>
              <w:rPr>
                <w:rFonts w:ascii="宋体" w:hAnsi="宋体"/>
                <w:kern w:val="0"/>
                <w:sz w:val="15"/>
                <w:szCs w:val="15"/>
              </w:rPr>
            </w:pPr>
            <w:r>
              <w:rPr>
                <w:rFonts w:ascii="宋体" w:hAnsi="宋体"/>
                <w:kern w:val="0"/>
                <w:sz w:val="15"/>
                <w:szCs w:val="15"/>
              </w:rPr>
              <w:t>（1</w:t>
            </w:r>
            <w:r>
              <w:rPr>
                <w:rFonts w:hint="eastAsia" w:ascii="宋体" w:hAnsi="宋体"/>
                <w:kern w:val="0"/>
                <w:sz w:val="15"/>
                <w:szCs w:val="15"/>
              </w:rPr>
              <w:t>0</w:t>
            </w:r>
            <w:r>
              <w:rPr>
                <w:rFonts w:ascii="宋体" w:hAnsi="宋体"/>
                <w:kern w:val="0"/>
                <w:sz w:val="15"/>
                <w:szCs w:val="15"/>
              </w:rPr>
              <w:t>分）</w:t>
            </w:r>
          </w:p>
        </w:tc>
        <w:tc>
          <w:tcPr>
            <w:tcW w:w="1237" w:type="dxa"/>
            <w:tcBorders>
              <w:top w:val="nil"/>
              <w:left w:val="nil"/>
              <w:bottom w:val="single" w:color="auto" w:sz="4" w:space="0"/>
              <w:right w:val="single" w:color="auto" w:sz="4" w:space="0"/>
            </w:tcBorders>
            <w:shd w:val="clear" w:color="000000" w:fill="FFFFFF"/>
            <w:vAlign w:val="center"/>
          </w:tcPr>
          <w:p>
            <w:pPr>
              <w:widowControl/>
              <w:snapToGrid w:val="0"/>
              <w:spacing w:line="240" w:lineRule="exact"/>
              <w:jc w:val="center"/>
              <w:rPr>
                <w:rFonts w:ascii="宋体" w:hAnsi="宋体"/>
                <w:kern w:val="0"/>
                <w:sz w:val="15"/>
                <w:szCs w:val="15"/>
              </w:rPr>
            </w:pPr>
            <w:r>
              <w:rPr>
                <w:rFonts w:ascii="宋体" w:hAnsi="宋体"/>
                <w:kern w:val="0"/>
                <w:sz w:val="15"/>
                <w:szCs w:val="15"/>
              </w:rPr>
              <w:t>管理制度健全性</w:t>
            </w:r>
          </w:p>
        </w:tc>
        <w:tc>
          <w:tcPr>
            <w:tcW w:w="411" w:type="dxa"/>
            <w:tcBorders>
              <w:top w:val="nil"/>
              <w:left w:val="nil"/>
              <w:bottom w:val="single" w:color="auto" w:sz="4" w:space="0"/>
              <w:right w:val="single" w:color="auto" w:sz="4" w:space="0"/>
            </w:tcBorders>
            <w:shd w:val="clear" w:color="000000" w:fill="FFFFFF"/>
            <w:vAlign w:val="center"/>
          </w:tcPr>
          <w:p>
            <w:pPr>
              <w:widowControl/>
              <w:snapToGrid w:val="0"/>
              <w:spacing w:line="240" w:lineRule="exact"/>
              <w:jc w:val="center"/>
              <w:rPr>
                <w:rFonts w:ascii="宋体" w:hAnsi="宋体"/>
                <w:kern w:val="0"/>
                <w:sz w:val="15"/>
                <w:szCs w:val="15"/>
              </w:rPr>
            </w:pPr>
            <w:r>
              <w:rPr>
                <w:rFonts w:hint="eastAsia" w:ascii="宋体" w:hAnsi="宋体"/>
                <w:kern w:val="0"/>
                <w:sz w:val="15"/>
                <w:szCs w:val="15"/>
              </w:rPr>
              <w:t>2</w:t>
            </w:r>
          </w:p>
        </w:tc>
        <w:tc>
          <w:tcPr>
            <w:tcW w:w="5099" w:type="dxa"/>
            <w:tcBorders>
              <w:top w:val="nil"/>
              <w:left w:val="nil"/>
              <w:bottom w:val="single" w:color="auto" w:sz="4" w:space="0"/>
              <w:right w:val="single" w:color="auto" w:sz="4" w:space="0"/>
            </w:tcBorders>
            <w:shd w:val="clear" w:color="000000" w:fill="FFFFFF"/>
            <w:vAlign w:val="center"/>
          </w:tcPr>
          <w:p>
            <w:pPr>
              <w:widowControl/>
              <w:snapToGrid w:val="0"/>
              <w:spacing w:line="240" w:lineRule="exact"/>
              <w:rPr>
                <w:rFonts w:ascii="宋体" w:hAnsi="宋体" w:cs="宋体"/>
                <w:kern w:val="0"/>
                <w:sz w:val="15"/>
                <w:szCs w:val="15"/>
              </w:rPr>
            </w:pPr>
            <w:r>
              <w:rPr>
                <w:rFonts w:hint="eastAsia" w:ascii="宋体" w:hAnsi="宋体" w:cs="宋体"/>
                <w:kern w:val="0"/>
                <w:sz w:val="15"/>
                <w:szCs w:val="15"/>
              </w:rPr>
              <w:t>评价要点：</w:t>
            </w:r>
          </w:p>
          <w:p>
            <w:pPr>
              <w:widowControl/>
              <w:snapToGrid w:val="0"/>
              <w:spacing w:line="240" w:lineRule="exact"/>
              <w:rPr>
                <w:rFonts w:ascii="宋体" w:hAnsi="宋体" w:cs="宋体"/>
                <w:kern w:val="0"/>
                <w:sz w:val="15"/>
                <w:szCs w:val="15"/>
              </w:rPr>
            </w:pPr>
            <w:r>
              <w:rPr>
                <w:rFonts w:hint="eastAsia" w:ascii="宋体" w:hAnsi="宋体" w:cs="宋体"/>
                <w:kern w:val="0"/>
                <w:sz w:val="15"/>
                <w:szCs w:val="15"/>
              </w:rPr>
              <w:t>①是否已制定或具有相应的项目资金管理办法；</w:t>
            </w:r>
          </w:p>
          <w:p>
            <w:pPr>
              <w:widowControl/>
              <w:snapToGrid w:val="0"/>
              <w:spacing w:line="240" w:lineRule="exact"/>
              <w:rPr>
                <w:rFonts w:ascii="宋体" w:hAnsi="宋体" w:cs="宋体"/>
                <w:kern w:val="0"/>
                <w:sz w:val="15"/>
                <w:szCs w:val="15"/>
              </w:rPr>
            </w:pPr>
            <w:r>
              <w:rPr>
                <w:rFonts w:hint="eastAsia" w:ascii="宋体" w:hAnsi="宋体" w:cs="宋体"/>
                <w:kern w:val="0"/>
                <w:sz w:val="15"/>
                <w:szCs w:val="15"/>
              </w:rPr>
              <w:t>②项目资金管理办法是否符合相关财务会计制度的规定。</w:t>
            </w:r>
          </w:p>
        </w:tc>
        <w:tc>
          <w:tcPr>
            <w:tcW w:w="549" w:type="dxa"/>
            <w:tcBorders>
              <w:top w:val="nil"/>
              <w:left w:val="nil"/>
              <w:bottom w:val="single" w:color="auto" w:sz="4" w:space="0"/>
              <w:right w:val="single" w:color="auto" w:sz="4" w:space="0"/>
            </w:tcBorders>
            <w:shd w:val="clear" w:color="000000" w:fill="FFFFFF"/>
            <w:vAlign w:val="center"/>
          </w:tcPr>
          <w:p>
            <w:pPr>
              <w:snapToGrid w:val="0"/>
              <w:spacing w:line="240" w:lineRule="exact"/>
              <w:rPr>
                <w:rFonts w:ascii="宋体" w:hAnsi="宋体"/>
                <w:sz w:val="15"/>
                <w:szCs w:val="15"/>
              </w:rPr>
            </w:pPr>
            <w:r>
              <w:rPr>
                <w:rFonts w:hint="eastAsia" w:ascii="宋体" w:hAnsi="宋体"/>
                <w:sz w:val="15"/>
                <w:szCs w:val="15"/>
              </w:rPr>
              <w:t>2</w:t>
            </w:r>
          </w:p>
        </w:tc>
        <w:tc>
          <w:tcPr>
            <w:tcW w:w="468" w:type="dxa"/>
            <w:tcBorders>
              <w:top w:val="nil"/>
              <w:left w:val="nil"/>
              <w:bottom w:val="single" w:color="auto" w:sz="4" w:space="0"/>
              <w:right w:val="single" w:color="auto" w:sz="4" w:space="0"/>
            </w:tcBorders>
            <w:shd w:val="clear" w:color="000000" w:fill="FFFFFF"/>
            <w:vAlign w:val="center"/>
          </w:tcPr>
          <w:p>
            <w:pPr>
              <w:snapToGrid w:val="0"/>
              <w:spacing w:line="240" w:lineRule="exact"/>
              <w:rPr>
                <w:rFonts w:ascii="宋体" w:hAnsi="宋体"/>
                <w:sz w:val="15"/>
                <w:szCs w:val="15"/>
              </w:rPr>
            </w:pPr>
          </w:p>
        </w:tc>
      </w:tr>
      <w:tr>
        <w:tblPrEx>
          <w:tblLayout w:type="fixed"/>
          <w:tblCellMar>
            <w:top w:w="0" w:type="dxa"/>
            <w:left w:w="57" w:type="dxa"/>
            <w:bottom w:w="0" w:type="dxa"/>
            <w:right w:w="57" w:type="dxa"/>
          </w:tblCellMar>
        </w:tblPrEx>
        <w:trPr>
          <w:trHeight w:val="1084" w:hRule="atLeast"/>
        </w:trPr>
        <w:tc>
          <w:tcPr>
            <w:tcW w:w="742" w:type="dxa"/>
            <w:vMerge w:val="continue"/>
            <w:tcBorders>
              <w:top w:val="nil"/>
              <w:left w:val="single" w:color="auto" w:sz="4" w:space="0"/>
              <w:bottom w:val="single" w:color="000000" w:sz="4" w:space="0"/>
              <w:right w:val="single" w:color="auto" w:sz="4" w:space="0"/>
            </w:tcBorders>
            <w:vAlign w:val="center"/>
          </w:tcPr>
          <w:p>
            <w:pPr>
              <w:widowControl/>
              <w:snapToGrid w:val="0"/>
              <w:spacing w:line="240" w:lineRule="exact"/>
              <w:jc w:val="center"/>
              <w:rPr>
                <w:rFonts w:ascii="宋体" w:hAnsi="宋体"/>
                <w:kern w:val="0"/>
                <w:sz w:val="15"/>
                <w:szCs w:val="15"/>
              </w:rPr>
            </w:pPr>
          </w:p>
        </w:tc>
        <w:tc>
          <w:tcPr>
            <w:tcW w:w="962" w:type="dxa"/>
            <w:vMerge w:val="continue"/>
            <w:tcBorders>
              <w:top w:val="nil"/>
              <w:left w:val="single" w:color="auto" w:sz="4" w:space="0"/>
              <w:bottom w:val="single" w:color="000000" w:sz="4" w:space="0"/>
              <w:right w:val="single" w:color="auto" w:sz="4" w:space="0"/>
            </w:tcBorders>
            <w:vAlign w:val="center"/>
          </w:tcPr>
          <w:p>
            <w:pPr>
              <w:widowControl/>
              <w:snapToGrid w:val="0"/>
              <w:spacing w:line="240" w:lineRule="exact"/>
              <w:jc w:val="center"/>
              <w:rPr>
                <w:rFonts w:ascii="宋体" w:hAnsi="宋体"/>
                <w:kern w:val="0"/>
                <w:sz w:val="15"/>
                <w:szCs w:val="15"/>
              </w:rPr>
            </w:pPr>
          </w:p>
        </w:tc>
        <w:tc>
          <w:tcPr>
            <w:tcW w:w="1237" w:type="dxa"/>
            <w:tcBorders>
              <w:top w:val="nil"/>
              <w:left w:val="nil"/>
              <w:bottom w:val="single" w:color="auto" w:sz="4" w:space="0"/>
              <w:right w:val="single" w:color="auto" w:sz="4" w:space="0"/>
            </w:tcBorders>
            <w:shd w:val="clear" w:color="000000" w:fill="FFFFFF"/>
            <w:vAlign w:val="center"/>
          </w:tcPr>
          <w:p>
            <w:pPr>
              <w:widowControl/>
              <w:snapToGrid w:val="0"/>
              <w:spacing w:line="240" w:lineRule="exact"/>
              <w:jc w:val="center"/>
              <w:rPr>
                <w:rFonts w:ascii="宋体" w:hAnsi="宋体"/>
                <w:kern w:val="0"/>
                <w:sz w:val="15"/>
                <w:szCs w:val="15"/>
              </w:rPr>
            </w:pPr>
            <w:r>
              <w:rPr>
                <w:rFonts w:ascii="宋体" w:hAnsi="宋体"/>
                <w:kern w:val="0"/>
                <w:sz w:val="15"/>
                <w:szCs w:val="15"/>
              </w:rPr>
              <w:t>资金使用合规性</w:t>
            </w:r>
          </w:p>
        </w:tc>
        <w:tc>
          <w:tcPr>
            <w:tcW w:w="411" w:type="dxa"/>
            <w:tcBorders>
              <w:top w:val="nil"/>
              <w:left w:val="nil"/>
              <w:bottom w:val="single" w:color="auto" w:sz="4" w:space="0"/>
              <w:right w:val="single" w:color="auto" w:sz="4" w:space="0"/>
            </w:tcBorders>
            <w:shd w:val="clear" w:color="000000" w:fill="FFFFFF"/>
            <w:vAlign w:val="center"/>
          </w:tcPr>
          <w:p>
            <w:pPr>
              <w:widowControl/>
              <w:snapToGrid w:val="0"/>
              <w:spacing w:line="240" w:lineRule="exact"/>
              <w:jc w:val="center"/>
              <w:rPr>
                <w:rFonts w:ascii="宋体" w:hAnsi="宋体"/>
                <w:kern w:val="0"/>
                <w:sz w:val="15"/>
                <w:szCs w:val="15"/>
              </w:rPr>
            </w:pPr>
            <w:r>
              <w:rPr>
                <w:rFonts w:hint="eastAsia" w:ascii="宋体" w:hAnsi="宋体"/>
                <w:kern w:val="0"/>
                <w:sz w:val="15"/>
                <w:szCs w:val="15"/>
              </w:rPr>
              <w:t>2</w:t>
            </w:r>
          </w:p>
        </w:tc>
        <w:tc>
          <w:tcPr>
            <w:tcW w:w="5099" w:type="dxa"/>
            <w:tcBorders>
              <w:top w:val="nil"/>
              <w:left w:val="nil"/>
              <w:bottom w:val="single" w:color="auto" w:sz="4" w:space="0"/>
              <w:right w:val="single" w:color="auto" w:sz="4" w:space="0"/>
            </w:tcBorders>
            <w:shd w:val="clear" w:color="000000" w:fill="FFFFFF"/>
            <w:vAlign w:val="center"/>
          </w:tcPr>
          <w:p>
            <w:pPr>
              <w:widowControl/>
              <w:snapToGrid w:val="0"/>
              <w:spacing w:line="240" w:lineRule="exact"/>
              <w:rPr>
                <w:rFonts w:ascii="宋体" w:hAnsi="宋体" w:cs="宋体"/>
                <w:kern w:val="0"/>
                <w:sz w:val="15"/>
                <w:szCs w:val="15"/>
              </w:rPr>
            </w:pPr>
            <w:r>
              <w:rPr>
                <w:rFonts w:hint="eastAsia" w:ascii="宋体" w:hAnsi="宋体" w:cs="宋体"/>
                <w:kern w:val="0"/>
                <w:sz w:val="15"/>
                <w:szCs w:val="15"/>
              </w:rPr>
              <w:t>评价要点：</w:t>
            </w:r>
          </w:p>
          <w:p>
            <w:pPr>
              <w:widowControl/>
              <w:snapToGrid w:val="0"/>
              <w:spacing w:line="240" w:lineRule="exact"/>
              <w:rPr>
                <w:rFonts w:ascii="宋体" w:hAnsi="宋体" w:cs="宋体"/>
                <w:kern w:val="0"/>
                <w:sz w:val="15"/>
                <w:szCs w:val="15"/>
              </w:rPr>
            </w:pPr>
            <w:r>
              <w:rPr>
                <w:rFonts w:hint="eastAsia" w:ascii="宋体" w:hAnsi="宋体" w:cs="宋体"/>
                <w:kern w:val="0"/>
                <w:sz w:val="15"/>
                <w:szCs w:val="15"/>
              </w:rPr>
              <w:t>①是否符合国家财经法规和财务管理制度以及有关专项资金管理办法的规定；</w:t>
            </w:r>
          </w:p>
          <w:p>
            <w:pPr>
              <w:widowControl/>
              <w:snapToGrid w:val="0"/>
              <w:spacing w:line="240" w:lineRule="exact"/>
              <w:rPr>
                <w:rFonts w:ascii="宋体" w:hAnsi="宋体" w:cs="宋体"/>
                <w:kern w:val="0"/>
                <w:sz w:val="15"/>
                <w:szCs w:val="15"/>
              </w:rPr>
            </w:pPr>
            <w:r>
              <w:rPr>
                <w:rFonts w:hint="eastAsia" w:ascii="宋体" w:hAnsi="宋体" w:cs="宋体"/>
                <w:kern w:val="0"/>
                <w:sz w:val="15"/>
                <w:szCs w:val="15"/>
              </w:rPr>
              <w:t>②资金的拨付是否有完整的审批程序和手续；</w:t>
            </w:r>
          </w:p>
          <w:p>
            <w:pPr>
              <w:widowControl/>
              <w:snapToGrid w:val="0"/>
              <w:spacing w:line="240" w:lineRule="exact"/>
              <w:rPr>
                <w:rFonts w:ascii="宋体" w:hAnsi="宋体" w:cs="宋体"/>
                <w:kern w:val="0"/>
                <w:sz w:val="15"/>
                <w:szCs w:val="15"/>
              </w:rPr>
            </w:pPr>
            <w:r>
              <w:rPr>
                <w:rFonts w:hint="eastAsia" w:ascii="宋体" w:hAnsi="宋体" w:cs="宋体"/>
                <w:kern w:val="0"/>
                <w:sz w:val="15"/>
                <w:szCs w:val="15"/>
              </w:rPr>
              <w:t>③项目的重大开支是否经过评估认证；</w:t>
            </w:r>
          </w:p>
          <w:p>
            <w:pPr>
              <w:widowControl/>
              <w:snapToGrid w:val="0"/>
              <w:spacing w:line="240" w:lineRule="exact"/>
              <w:rPr>
                <w:rFonts w:ascii="宋体" w:hAnsi="宋体" w:cs="宋体"/>
                <w:kern w:val="0"/>
                <w:sz w:val="15"/>
                <w:szCs w:val="15"/>
              </w:rPr>
            </w:pPr>
            <w:r>
              <w:rPr>
                <w:rFonts w:hint="eastAsia" w:ascii="宋体" w:hAnsi="宋体" w:cs="宋体"/>
                <w:kern w:val="0"/>
                <w:sz w:val="15"/>
                <w:szCs w:val="15"/>
              </w:rPr>
              <w:t>④是否符合项目预算批复或合同规定的用途；</w:t>
            </w:r>
          </w:p>
          <w:p>
            <w:pPr>
              <w:snapToGrid w:val="0"/>
              <w:spacing w:line="240" w:lineRule="exact"/>
              <w:rPr>
                <w:rFonts w:ascii="宋体" w:hAnsi="宋体" w:cs="宋体"/>
                <w:kern w:val="0"/>
                <w:sz w:val="15"/>
                <w:szCs w:val="15"/>
              </w:rPr>
            </w:pPr>
            <w:r>
              <w:rPr>
                <w:rFonts w:hint="eastAsia" w:ascii="宋体" w:hAnsi="宋体" w:cs="宋体"/>
                <w:kern w:val="0"/>
                <w:sz w:val="15"/>
                <w:szCs w:val="15"/>
              </w:rPr>
              <w:t>⑤是否存在截留、挤占、挪用、虚列支出等情况。</w:t>
            </w:r>
          </w:p>
        </w:tc>
        <w:tc>
          <w:tcPr>
            <w:tcW w:w="549" w:type="dxa"/>
            <w:tcBorders>
              <w:top w:val="nil"/>
              <w:left w:val="nil"/>
              <w:bottom w:val="single" w:color="auto" w:sz="4" w:space="0"/>
              <w:right w:val="single" w:color="auto" w:sz="4" w:space="0"/>
            </w:tcBorders>
            <w:shd w:val="clear" w:color="000000" w:fill="FFFFFF"/>
            <w:vAlign w:val="center"/>
          </w:tcPr>
          <w:p>
            <w:pPr>
              <w:snapToGrid w:val="0"/>
              <w:spacing w:line="240" w:lineRule="exact"/>
              <w:rPr>
                <w:rFonts w:ascii="宋体" w:hAnsi="宋体"/>
                <w:sz w:val="15"/>
                <w:szCs w:val="15"/>
              </w:rPr>
            </w:pPr>
            <w:r>
              <w:rPr>
                <w:rFonts w:hint="eastAsia" w:ascii="宋体" w:hAnsi="宋体"/>
                <w:sz w:val="15"/>
                <w:szCs w:val="15"/>
              </w:rPr>
              <w:t>2</w:t>
            </w:r>
          </w:p>
        </w:tc>
        <w:tc>
          <w:tcPr>
            <w:tcW w:w="468" w:type="dxa"/>
            <w:tcBorders>
              <w:top w:val="nil"/>
              <w:left w:val="nil"/>
              <w:bottom w:val="single" w:color="auto" w:sz="4" w:space="0"/>
              <w:right w:val="single" w:color="auto" w:sz="4" w:space="0"/>
            </w:tcBorders>
            <w:shd w:val="clear" w:color="000000" w:fill="FFFFFF"/>
            <w:vAlign w:val="center"/>
          </w:tcPr>
          <w:p>
            <w:pPr>
              <w:snapToGrid w:val="0"/>
              <w:spacing w:line="240" w:lineRule="exact"/>
              <w:rPr>
                <w:rFonts w:ascii="宋体" w:hAnsi="宋体"/>
                <w:sz w:val="15"/>
                <w:szCs w:val="15"/>
              </w:rPr>
            </w:pPr>
          </w:p>
        </w:tc>
      </w:tr>
      <w:tr>
        <w:tblPrEx>
          <w:tblLayout w:type="fixed"/>
          <w:tblCellMar>
            <w:top w:w="0" w:type="dxa"/>
            <w:left w:w="57" w:type="dxa"/>
            <w:bottom w:w="0" w:type="dxa"/>
            <w:right w:w="57" w:type="dxa"/>
          </w:tblCellMar>
        </w:tblPrEx>
        <w:trPr>
          <w:trHeight w:val="488" w:hRule="atLeast"/>
        </w:trPr>
        <w:tc>
          <w:tcPr>
            <w:tcW w:w="742" w:type="dxa"/>
            <w:vMerge w:val="continue"/>
            <w:tcBorders>
              <w:top w:val="nil"/>
              <w:left w:val="single" w:color="auto" w:sz="4" w:space="0"/>
              <w:bottom w:val="single" w:color="000000" w:sz="4" w:space="0"/>
              <w:right w:val="single" w:color="auto" w:sz="4" w:space="0"/>
            </w:tcBorders>
            <w:vAlign w:val="center"/>
          </w:tcPr>
          <w:p>
            <w:pPr>
              <w:widowControl/>
              <w:snapToGrid w:val="0"/>
              <w:spacing w:line="240" w:lineRule="exact"/>
              <w:jc w:val="center"/>
              <w:rPr>
                <w:rFonts w:ascii="宋体" w:hAnsi="宋体"/>
                <w:kern w:val="0"/>
                <w:sz w:val="15"/>
                <w:szCs w:val="15"/>
              </w:rPr>
            </w:pPr>
          </w:p>
        </w:tc>
        <w:tc>
          <w:tcPr>
            <w:tcW w:w="962" w:type="dxa"/>
            <w:vMerge w:val="continue"/>
            <w:tcBorders>
              <w:top w:val="nil"/>
              <w:left w:val="single" w:color="auto" w:sz="4" w:space="0"/>
              <w:bottom w:val="single" w:color="000000" w:sz="4" w:space="0"/>
              <w:right w:val="single" w:color="auto" w:sz="4" w:space="0"/>
            </w:tcBorders>
            <w:vAlign w:val="center"/>
          </w:tcPr>
          <w:p>
            <w:pPr>
              <w:widowControl/>
              <w:snapToGrid w:val="0"/>
              <w:spacing w:line="240" w:lineRule="exact"/>
              <w:jc w:val="center"/>
              <w:rPr>
                <w:rFonts w:ascii="宋体" w:hAnsi="宋体"/>
                <w:kern w:val="0"/>
                <w:sz w:val="15"/>
                <w:szCs w:val="15"/>
              </w:rPr>
            </w:pPr>
          </w:p>
        </w:tc>
        <w:tc>
          <w:tcPr>
            <w:tcW w:w="1237" w:type="dxa"/>
            <w:tcBorders>
              <w:top w:val="single" w:color="auto" w:sz="4" w:space="0"/>
              <w:left w:val="nil"/>
              <w:bottom w:val="single" w:color="auto" w:sz="4" w:space="0"/>
              <w:right w:val="single" w:color="auto" w:sz="4" w:space="0"/>
            </w:tcBorders>
            <w:shd w:val="clear" w:color="000000" w:fill="FFFFFF"/>
            <w:vAlign w:val="center"/>
          </w:tcPr>
          <w:p>
            <w:pPr>
              <w:snapToGrid w:val="0"/>
              <w:spacing w:line="240" w:lineRule="exact"/>
              <w:jc w:val="center"/>
              <w:rPr>
                <w:rFonts w:ascii="宋体" w:hAnsi="宋体"/>
                <w:kern w:val="0"/>
                <w:sz w:val="15"/>
                <w:szCs w:val="15"/>
              </w:rPr>
            </w:pPr>
            <w:r>
              <w:rPr>
                <w:rFonts w:hint="eastAsia" w:ascii="宋体" w:hAnsi="宋体"/>
                <w:kern w:val="0"/>
                <w:sz w:val="15"/>
                <w:szCs w:val="15"/>
              </w:rPr>
              <w:t>会计核算规范性</w:t>
            </w:r>
          </w:p>
        </w:tc>
        <w:tc>
          <w:tcPr>
            <w:tcW w:w="411" w:type="dxa"/>
            <w:tcBorders>
              <w:top w:val="single" w:color="auto" w:sz="4" w:space="0"/>
              <w:left w:val="nil"/>
              <w:bottom w:val="single" w:color="auto" w:sz="4" w:space="0"/>
              <w:right w:val="single" w:color="auto" w:sz="4" w:space="0"/>
            </w:tcBorders>
            <w:shd w:val="clear" w:color="000000" w:fill="FFFFFF"/>
            <w:vAlign w:val="center"/>
          </w:tcPr>
          <w:p>
            <w:pPr>
              <w:snapToGrid w:val="0"/>
              <w:spacing w:line="240" w:lineRule="exact"/>
              <w:jc w:val="center"/>
              <w:rPr>
                <w:rFonts w:ascii="宋体" w:hAnsi="宋体"/>
                <w:kern w:val="0"/>
                <w:sz w:val="15"/>
                <w:szCs w:val="15"/>
              </w:rPr>
            </w:pPr>
            <w:r>
              <w:rPr>
                <w:rFonts w:hint="eastAsia" w:ascii="宋体" w:hAnsi="宋体"/>
                <w:kern w:val="0"/>
                <w:sz w:val="15"/>
                <w:szCs w:val="15"/>
              </w:rPr>
              <w:t>1</w:t>
            </w:r>
          </w:p>
        </w:tc>
        <w:tc>
          <w:tcPr>
            <w:tcW w:w="5099" w:type="dxa"/>
            <w:tcBorders>
              <w:top w:val="single" w:color="auto" w:sz="4" w:space="0"/>
              <w:left w:val="nil"/>
              <w:bottom w:val="single" w:color="auto" w:sz="4" w:space="0"/>
              <w:right w:val="single" w:color="auto" w:sz="4" w:space="0"/>
            </w:tcBorders>
            <w:shd w:val="clear" w:color="000000" w:fill="FFFFFF"/>
            <w:vAlign w:val="center"/>
          </w:tcPr>
          <w:p>
            <w:pPr>
              <w:snapToGrid w:val="0"/>
              <w:spacing w:line="240" w:lineRule="exact"/>
              <w:rPr>
                <w:rFonts w:ascii="宋体" w:hAnsi="宋体" w:cs="宋体"/>
                <w:kern w:val="0"/>
                <w:sz w:val="15"/>
                <w:szCs w:val="15"/>
              </w:rPr>
            </w:pPr>
            <w:r>
              <w:rPr>
                <w:rFonts w:hint="eastAsia" w:ascii="宋体" w:hAnsi="宋体" w:cs="宋体"/>
                <w:kern w:val="0"/>
                <w:sz w:val="15"/>
                <w:szCs w:val="15"/>
              </w:rPr>
              <w:t>评价要点：</w:t>
            </w:r>
          </w:p>
          <w:p>
            <w:pPr>
              <w:widowControl/>
              <w:snapToGrid w:val="0"/>
              <w:spacing w:line="240" w:lineRule="exact"/>
              <w:rPr>
                <w:rFonts w:ascii="宋体" w:hAnsi="宋体" w:cs="宋体"/>
                <w:kern w:val="0"/>
                <w:sz w:val="15"/>
                <w:szCs w:val="15"/>
              </w:rPr>
            </w:pPr>
            <w:r>
              <w:rPr>
                <w:rFonts w:hint="eastAsia" w:ascii="宋体" w:hAnsi="宋体" w:cs="宋体"/>
                <w:kern w:val="0"/>
                <w:sz w:val="15"/>
                <w:szCs w:val="15"/>
              </w:rPr>
              <w:t>①是否符合国家财经法规和财务管理制度以及内部会计控制规范、相关会计准则的规定；</w:t>
            </w:r>
          </w:p>
          <w:p>
            <w:pPr>
              <w:widowControl/>
              <w:snapToGrid w:val="0"/>
              <w:spacing w:line="240" w:lineRule="exact"/>
              <w:rPr>
                <w:rFonts w:ascii="宋体" w:hAnsi="宋体" w:cs="宋体"/>
                <w:kern w:val="0"/>
                <w:sz w:val="15"/>
                <w:szCs w:val="15"/>
              </w:rPr>
            </w:pPr>
            <w:r>
              <w:rPr>
                <w:rFonts w:hint="eastAsia" w:ascii="宋体" w:hAnsi="宋体" w:cs="宋体"/>
                <w:kern w:val="0"/>
                <w:sz w:val="15"/>
                <w:szCs w:val="15"/>
              </w:rPr>
              <w:t>②项目资金是否建立专账管理；</w:t>
            </w:r>
          </w:p>
          <w:p>
            <w:pPr>
              <w:widowControl/>
              <w:snapToGrid w:val="0"/>
              <w:spacing w:line="240" w:lineRule="exact"/>
              <w:rPr>
                <w:rFonts w:ascii="宋体" w:hAnsi="宋体" w:cs="宋体"/>
                <w:kern w:val="0"/>
                <w:sz w:val="15"/>
                <w:szCs w:val="15"/>
              </w:rPr>
            </w:pPr>
            <w:r>
              <w:rPr>
                <w:rFonts w:hint="eastAsia" w:ascii="宋体" w:hAnsi="宋体" w:cs="宋体"/>
                <w:kern w:val="0"/>
                <w:sz w:val="15"/>
                <w:szCs w:val="15"/>
              </w:rPr>
              <w:t>③是否有完整的审批程序和手续；</w:t>
            </w:r>
          </w:p>
          <w:p>
            <w:pPr>
              <w:snapToGrid w:val="0"/>
              <w:spacing w:line="240" w:lineRule="exact"/>
              <w:rPr>
                <w:rFonts w:ascii="宋体" w:hAnsi="宋体" w:cs="宋体"/>
                <w:kern w:val="0"/>
                <w:sz w:val="15"/>
                <w:szCs w:val="15"/>
              </w:rPr>
            </w:pPr>
            <w:r>
              <w:rPr>
                <w:rFonts w:hint="eastAsia" w:ascii="宋体" w:hAnsi="宋体" w:cs="宋体"/>
                <w:kern w:val="0"/>
                <w:sz w:val="15"/>
                <w:szCs w:val="15"/>
              </w:rPr>
              <w:t>④记账、报账是否符合会计基础工作规范，是否存在虚列支出等情况。</w:t>
            </w:r>
          </w:p>
        </w:tc>
        <w:tc>
          <w:tcPr>
            <w:tcW w:w="549" w:type="dxa"/>
            <w:tcBorders>
              <w:top w:val="single" w:color="auto" w:sz="4" w:space="0"/>
              <w:left w:val="nil"/>
              <w:bottom w:val="single" w:color="auto" w:sz="4" w:space="0"/>
              <w:right w:val="single" w:color="auto" w:sz="4" w:space="0"/>
            </w:tcBorders>
            <w:shd w:val="clear" w:color="000000" w:fill="FFFFFF"/>
            <w:vAlign w:val="center"/>
          </w:tcPr>
          <w:p>
            <w:pPr>
              <w:snapToGrid w:val="0"/>
              <w:spacing w:line="240" w:lineRule="exact"/>
              <w:rPr>
                <w:rFonts w:ascii="宋体" w:hAnsi="宋体"/>
                <w:sz w:val="15"/>
                <w:szCs w:val="15"/>
              </w:rPr>
            </w:pPr>
            <w:r>
              <w:rPr>
                <w:rFonts w:hint="eastAsia" w:ascii="宋体" w:hAnsi="宋体"/>
                <w:sz w:val="15"/>
                <w:szCs w:val="15"/>
              </w:rPr>
              <w:t>1</w:t>
            </w:r>
          </w:p>
        </w:tc>
        <w:tc>
          <w:tcPr>
            <w:tcW w:w="468" w:type="dxa"/>
            <w:tcBorders>
              <w:top w:val="single" w:color="auto" w:sz="4" w:space="0"/>
              <w:left w:val="nil"/>
              <w:bottom w:val="single" w:color="auto" w:sz="4" w:space="0"/>
              <w:right w:val="single" w:color="auto" w:sz="4" w:space="0"/>
            </w:tcBorders>
            <w:shd w:val="clear" w:color="000000" w:fill="FFFFFF"/>
            <w:vAlign w:val="center"/>
          </w:tcPr>
          <w:p>
            <w:pPr>
              <w:snapToGrid w:val="0"/>
              <w:spacing w:line="240" w:lineRule="exact"/>
              <w:rPr>
                <w:rFonts w:ascii="宋体" w:hAnsi="宋体"/>
                <w:sz w:val="15"/>
                <w:szCs w:val="15"/>
              </w:rPr>
            </w:pPr>
          </w:p>
        </w:tc>
      </w:tr>
      <w:tr>
        <w:tblPrEx>
          <w:tblLayout w:type="fixed"/>
          <w:tblCellMar>
            <w:top w:w="0" w:type="dxa"/>
            <w:left w:w="57" w:type="dxa"/>
            <w:bottom w:w="0" w:type="dxa"/>
            <w:right w:w="57" w:type="dxa"/>
          </w:tblCellMar>
        </w:tblPrEx>
        <w:trPr>
          <w:trHeight w:val="939" w:hRule="atLeast"/>
        </w:trPr>
        <w:tc>
          <w:tcPr>
            <w:tcW w:w="742" w:type="dxa"/>
            <w:vMerge w:val="continue"/>
            <w:tcBorders>
              <w:top w:val="nil"/>
              <w:left w:val="single" w:color="auto" w:sz="4" w:space="0"/>
              <w:bottom w:val="single" w:color="000000" w:sz="4" w:space="0"/>
              <w:right w:val="single" w:color="auto" w:sz="4" w:space="0"/>
            </w:tcBorders>
            <w:vAlign w:val="center"/>
          </w:tcPr>
          <w:p>
            <w:pPr>
              <w:widowControl/>
              <w:snapToGrid w:val="0"/>
              <w:spacing w:line="240" w:lineRule="exact"/>
              <w:jc w:val="center"/>
              <w:rPr>
                <w:rFonts w:ascii="宋体" w:hAnsi="宋体"/>
                <w:kern w:val="0"/>
                <w:sz w:val="15"/>
                <w:szCs w:val="15"/>
              </w:rPr>
            </w:pPr>
          </w:p>
        </w:tc>
        <w:tc>
          <w:tcPr>
            <w:tcW w:w="962" w:type="dxa"/>
            <w:vMerge w:val="continue"/>
            <w:tcBorders>
              <w:top w:val="nil"/>
              <w:left w:val="single" w:color="auto" w:sz="4" w:space="0"/>
              <w:bottom w:val="single" w:color="000000" w:sz="4" w:space="0"/>
              <w:right w:val="single" w:color="auto" w:sz="4" w:space="0"/>
            </w:tcBorders>
            <w:vAlign w:val="center"/>
          </w:tcPr>
          <w:p>
            <w:pPr>
              <w:widowControl/>
              <w:snapToGrid w:val="0"/>
              <w:spacing w:line="240" w:lineRule="exact"/>
              <w:jc w:val="center"/>
              <w:rPr>
                <w:rFonts w:ascii="宋体" w:hAnsi="宋体"/>
                <w:kern w:val="0"/>
                <w:sz w:val="15"/>
                <w:szCs w:val="15"/>
              </w:rPr>
            </w:pPr>
          </w:p>
        </w:tc>
        <w:tc>
          <w:tcPr>
            <w:tcW w:w="1237" w:type="dxa"/>
            <w:tcBorders>
              <w:top w:val="single" w:color="auto" w:sz="4" w:space="0"/>
              <w:left w:val="nil"/>
              <w:bottom w:val="single" w:color="auto" w:sz="4" w:space="0"/>
              <w:right w:val="single" w:color="auto" w:sz="4" w:space="0"/>
            </w:tcBorders>
            <w:shd w:val="clear" w:color="000000" w:fill="FFFFFF"/>
            <w:vAlign w:val="center"/>
          </w:tcPr>
          <w:p>
            <w:pPr>
              <w:snapToGrid w:val="0"/>
              <w:spacing w:line="240" w:lineRule="exact"/>
              <w:jc w:val="center"/>
              <w:rPr>
                <w:rFonts w:ascii="宋体" w:hAnsi="宋体"/>
                <w:kern w:val="0"/>
                <w:sz w:val="15"/>
                <w:szCs w:val="15"/>
              </w:rPr>
            </w:pPr>
            <w:r>
              <w:rPr>
                <w:rFonts w:hint="eastAsia" w:ascii="宋体" w:hAnsi="宋体"/>
                <w:kern w:val="0"/>
                <w:sz w:val="15"/>
                <w:szCs w:val="15"/>
              </w:rPr>
              <w:t>资金使用率</w:t>
            </w:r>
          </w:p>
        </w:tc>
        <w:tc>
          <w:tcPr>
            <w:tcW w:w="411" w:type="dxa"/>
            <w:tcBorders>
              <w:top w:val="single" w:color="auto" w:sz="4" w:space="0"/>
              <w:left w:val="nil"/>
              <w:bottom w:val="single" w:color="auto" w:sz="4" w:space="0"/>
              <w:right w:val="single" w:color="auto" w:sz="4" w:space="0"/>
            </w:tcBorders>
            <w:shd w:val="clear" w:color="000000" w:fill="FFFFFF"/>
            <w:vAlign w:val="center"/>
          </w:tcPr>
          <w:p>
            <w:pPr>
              <w:snapToGrid w:val="0"/>
              <w:spacing w:line="240" w:lineRule="exact"/>
              <w:jc w:val="center"/>
              <w:rPr>
                <w:rFonts w:ascii="宋体" w:hAnsi="宋体"/>
                <w:kern w:val="0"/>
                <w:sz w:val="15"/>
                <w:szCs w:val="15"/>
              </w:rPr>
            </w:pPr>
            <w:r>
              <w:rPr>
                <w:rFonts w:hint="eastAsia" w:ascii="宋体" w:hAnsi="宋体"/>
                <w:kern w:val="0"/>
                <w:sz w:val="15"/>
                <w:szCs w:val="15"/>
              </w:rPr>
              <w:t>3</w:t>
            </w:r>
          </w:p>
        </w:tc>
        <w:tc>
          <w:tcPr>
            <w:tcW w:w="5099" w:type="dxa"/>
            <w:tcBorders>
              <w:top w:val="single" w:color="auto" w:sz="4" w:space="0"/>
              <w:left w:val="nil"/>
              <w:bottom w:val="single" w:color="auto" w:sz="4" w:space="0"/>
              <w:right w:val="single" w:color="auto" w:sz="4" w:space="0"/>
            </w:tcBorders>
            <w:shd w:val="clear" w:color="000000" w:fill="FFFFFF"/>
            <w:vAlign w:val="center"/>
          </w:tcPr>
          <w:p>
            <w:pPr>
              <w:snapToGrid w:val="0"/>
              <w:spacing w:line="240" w:lineRule="exact"/>
              <w:rPr>
                <w:rFonts w:ascii="宋体" w:hAnsi="宋体" w:cs="宋体"/>
                <w:kern w:val="0"/>
                <w:sz w:val="15"/>
                <w:szCs w:val="15"/>
              </w:rPr>
            </w:pPr>
            <w:r>
              <w:rPr>
                <w:rFonts w:hint="eastAsia" w:ascii="宋体" w:hAnsi="宋体" w:cs="宋体"/>
                <w:kern w:val="0"/>
                <w:sz w:val="15"/>
                <w:szCs w:val="15"/>
              </w:rPr>
              <w:t>资金使用率=（实际到位资金的使用数/实际到位资金数）×100%</w:t>
            </w:r>
          </w:p>
          <w:p>
            <w:pPr>
              <w:snapToGrid w:val="0"/>
              <w:spacing w:line="240" w:lineRule="exact"/>
              <w:rPr>
                <w:rFonts w:ascii="宋体" w:hAnsi="宋体" w:cs="宋体"/>
                <w:kern w:val="0"/>
                <w:sz w:val="15"/>
                <w:szCs w:val="15"/>
              </w:rPr>
            </w:pPr>
            <w:r>
              <w:rPr>
                <w:rFonts w:hint="eastAsia" w:ascii="宋体" w:hAnsi="宋体" w:cs="宋体"/>
                <w:kern w:val="0"/>
                <w:sz w:val="15"/>
                <w:szCs w:val="15"/>
              </w:rPr>
              <w:t>实际到位资金的使用数：一定时期（本年度或项目期）内项目实际使用或支出的到位资金。</w:t>
            </w:r>
          </w:p>
          <w:p>
            <w:pPr>
              <w:snapToGrid w:val="0"/>
              <w:spacing w:line="240" w:lineRule="exact"/>
              <w:rPr>
                <w:rFonts w:ascii="宋体" w:hAnsi="宋体" w:cs="宋体"/>
                <w:kern w:val="0"/>
                <w:sz w:val="15"/>
                <w:szCs w:val="15"/>
              </w:rPr>
            </w:pPr>
            <w:r>
              <w:rPr>
                <w:rFonts w:hint="eastAsia" w:ascii="宋体" w:hAnsi="宋体" w:cs="宋体"/>
                <w:kern w:val="0"/>
                <w:sz w:val="15"/>
                <w:szCs w:val="15"/>
              </w:rPr>
              <w:t>实际到位资金数：截至规定时点实际落实到具体项目的资金。</w:t>
            </w:r>
          </w:p>
        </w:tc>
        <w:tc>
          <w:tcPr>
            <w:tcW w:w="549" w:type="dxa"/>
            <w:tcBorders>
              <w:top w:val="single" w:color="auto" w:sz="4" w:space="0"/>
              <w:left w:val="nil"/>
              <w:bottom w:val="single" w:color="auto" w:sz="4" w:space="0"/>
              <w:right w:val="single" w:color="auto" w:sz="4" w:space="0"/>
            </w:tcBorders>
            <w:shd w:val="clear" w:color="000000" w:fill="FFFFFF"/>
            <w:vAlign w:val="center"/>
          </w:tcPr>
          <w:p>
            <w:pPr>
              <w:snapToGrid w:val="0"/>
              <w:spacing w:line="240" w:lineRule="exact"/>
              <w:rPr>
                <w:rFonts w:ascii="宋体" w:hAnsi="宋体"/>
                <w:sz w:val="15"/>
                <w:szCs w:val="15"/>
              </w:rPr>
            </w:pPr>
            <w:r>
              <w:rPr>
                <w:rFonts w:hint="eastAsia" w:ascii="宋体" w:hAnsi="宋体"/>
                <w:sz w:val="15"/>
                <w:szCs w:val="15"/>
              </w:rPr>
              <w:t>3</w:t>
            </w:r>
          </w:p>
        </w:tc>
        <w:tc>
          <w:tcPr>
            <w:tcW w:w="468" w:type="dxa"/>
            <w:tcBorders>
              <w:top w:val="single" w:color="auto" w:sz="4" w:space="0"/>
              <w:left w:val="nil"/>
              <w:bottom w:val="single" w:color="auto" w:sz="4" w:space="0"/>
              <w:right w:val="single" w:color="auto" w:sz="4" w:space="0"/>
            </w:tcBorders>
            <w:shd w:val="clear" w:color="000000" w:fill="FFFFFF"/>
            <w:vAlign w:val="center"/>
          </w:tcPr>
          <w:p>
            <w:pPr>
              <w:snapToGrid w:val="0"/>
              <w:spacing w:line="240" w:lineRule="exact"/>
              <w:rPr>
                <w:rFonts w:ascii="宋体" w:hAnsi="宋体"/>
                <w:sz w:val="15"/>
                <w:szCs w:val="15"/>
              </w:rPr>
            </w:pPr>
          </w:p>
        </w:tc>
      </w:tr>
      <w:tr>
        <w:tblPrEx>
          <w:tblLayout w:type="fixed"/>
          <w:tblCellMar>
            <w:top w:w="0" w:type="dxa"/>
            <w:left w:w="57" w:type="dxa"/>
            <w:bottom w:w="0" w:type="dxa"/>
            <w:right w:w="57" w:type="dxa"/>
          </w:tblCellMar>
        </w:tblPrEx>
        <w:trPr>
          <w:trHeight w:val="606" w:hRule="atLeast"/>
        </w:trPr>
        <w:tc>
          <w:tcPr>
            <w:tcW w:w="742" w:type="dxa"/>
            <w:vMerge w:val="continue"/>
            <w:tcBorders>
              <w:top w:val="nil"/>
              <w:left w:val="single" w:color="auto" w:sz="4" w:space="0"/>
              <w:bottom w:val="single" w:color="000000" w:sz="4" w:space="0"/>
              <w:right w:val="single" w:color="auto" w:sz="4" w:space="0"/>
            </w:tcBorders>
            <w:vAlign w:val="center"/>
          </w:tcPr>
          <w:p>
            <w:pPr>
              <w:widowControl/>
              <w:snapToGrid w:val="0"/>
              <w:spacing w:line="240" w:lineRule="exact"/>
              <w:jc w:val="center"/>
              <w:rPr>
                <w:rFonts w:ascii="宋体" w:hAnsi="宋体"/>
                <w:kern w:val="0"/>
                <w:sz w:val="15"/>
                <w:szCs w:val="15"/>
              </w:rPr>
            </w:pPr>
          </w:p>
        </w:tc>
        <w:tc>
          <w:tcPr>
            <w:tcW w:w="962" w:type="dxa"/>
            <w:vMerge w:val="continue"/>
            <w:tcBorders>
              <w:top w:val="nil"/>
              <w:left w:val="single" w:color="auto" w:sz="4" w:space="0"/>
              <w:bottom w:val="single" w:color="000000" w:sz="4" w:space="0"/>
              <w:right w:val="single" w:color="auto" w:sz="4" w:space="0"/>
            </w:tcBorders>
            <w:vAlign w:val="center"/>
          </w:tcPr>
          <w:p>
            <w:pPr>
              <w:widowControl/>
              <w:snapToGrid w:val="0"/>
              <w:spacing w:line="240" w:lineRule="exact"/>
              <w:jc w:val="center"/>
              <w:rPr>
                <w:rFonts w:ascii="宋体" w:hAnsi="宋体"/>
                <w:kern w:val="0"/>
                <w:sz w:val="15"/>
                <w:szCs w:val="15"/>
              </w:rPr>
            </w:pPr>
          </w:p>
        </w:tc>
        <w:tc>
          <w:tcPr>
            <w:tcW w:w="1237" w:type="dxa"/>
            <w:tcBorders>
              <w:top w:val="nil"/>
              <w:left w:val="nil"/>
              <w:bottom w:val="single" w:color="auto" w:sz="4" w:space="0"/>
              <w:right w:val="single" w:color="auto" w:sz="4" w:space="0"/>
            </w:tcBorders>
            <w:shd w:val="clear" w:color="000000" w:fill="FFFFFF"/>
            <w:vAlign w:val="center"/>
          </w:tcPr>
          <w:p>
            <w:pPr>
              <w:widowControl/>
              <w:snapToGrid w:val="0"/>
              <w:spacing w:line="240" w:lineRule="exact"/>
              <w:jc w:val="center"/>
              <w:rPr>
                <w:rFonts w:ascii="宋体" w:hAnsi="宋体"/>
                <w:kern w:val="0"/>
                <w:sz w:val="15"/>
                <w:szCs w:val="15"/>
              </w:rPr>
            </w:pPr>
            <w:r>
              <w:rPr>
                <w:rFonts w:ascii="宋体" w:hAnsi="宋体"/>
                <w:kern w:val="0"/>
                <w:sz w:val="15"/>
                <w:szCs w:val="15"/>
              </w:rPr>
              <w:t>财务监控有效性</w:t>
            </w:r>
          </w:p>
        </w:tc>
        <w:tc>
          <w:tcPr>
            <w:tcW w:w="411" w:type="dxa"/>
            <w:tcBorders>
              <w:top w:val="nil"/>
              <w:left w:val="nil"/>
              <w:bottom w:val="single" w:color="auto" w:sz="4" w:space="0"/>
              <w:right w:val="single" w:color="auto" w:sz="4" w:space="0"/>
            </w:tcBorders>
            <w:shd w:val="clear" w:color="000000" w:fill="FFFFFF"/>
            <w:vAlign w:val="center"/>
          </w:tcPr>
          <w:p>
            <w:pPr>
              <w:widowControl/>
              <w:snapToGrid w:val="0"/>
              <w:spacing w:line="240" w:lineRule="exact"/>
              <w:jc w:val="center"/>
              <w:rPr>
                <w:rFonts w:ascii="宋体" w:hAnsi="宋体"/>
                <w:kern w:val="0"/>
                <w:sz w:val="15"/>
                <w:szCs w:val="15"/>
              </w:rPr>
            </w:pPr>
            <w:r>
              <w:rPr>
                <w:rFonts w:ascii="宋体" w:hAnsi="宋体"/>
                <w:kern w:val="0"/>
                <w:sz w:val="15"/>
                <w:szCs w:val="15"/>
              </w:rPr>
              <w:t>2</w:t>
            </w:r>
          </w:p>
        </w:tc>
        <w:tc>
          <w:tcPr>
            <w:tcW w:w="5099" w:type="dxa"/>
            <w:tcBorders>
              <w:top w:val="nil"/>
              <w:left w:val="nil"/>
              <w:bottom w:val="single" w:color="auto" w:sz="4" w:space="0"/>
              <w:right w:val="single" w:color="auto" w:sz="4" w:space="0"/>
            </w:tcBorders>
            <w:shd w:val="clear" w:color="000000" w:fill="FFFFFF"/>
            <w:vAlign w:val="center"/>
          </w:tcPr>
          <w:p>
            <w:pPr>
              <w:widowControl/>
              <w:snapToGrid w:val="0"/>
              <w:spacing w:line="240" w:lineRule="exact"/>
              <w:rPr>
                <w:rFonts w:ascii="宋体" w:hAnsi="宋体" w:cs="宋体"/>
                <w:kern w:val="0"/>
                <w:sz w:val="15"/>
                <w:szCs w:val="15"/>
              </w:rPr>
            </w:pPr>
            <w:r>
              <w:rPr>
                <w:rFonts w:hint="eastAsia" w:ascii="宋体" w:hAnsi="宋体" w:cs="宋体"/>
                <w:kern w:val="0"/>
                <w:sz w:val="15"/>
                <w:szCs w:val="15"/>
              </w:rPr>
              <w:t>评价要点：①是否已制定或具有相应的监控机制；</w:t>
            </w:r>
          </w:p>
          <w:p>
            <w:pPr>
              <w:widowControl/>
              <w:snapToGrid w:val="0"/>
              <w:spacing w:line="240" w:lineRule="exact"/>
              <w:rPr>
                <w:rFonts w:ascii="宋体" w:hAnsi="宋体" w:cs="宋体"/>
                <w:kern w:val="0"/>
                <w:sz w:val="15"/>
                <w:szCs w:val="15"/>
              </w:rPr>
            </w:pPr>
            <w:r>
              <w:rPr>
                <w:rFonts w:hint="eastAsia" w:ascii="宋体" w:hAnsi="宋体" w:cs="宋体"/>
                <w:kern w:val="0"/>
                <w:sz w:val="15"/>
                <w:szCs w:val="15"/>
              </w:rPr>
              <w:t>②是否采取了相应的财务检查等必要的监控措施或手段。</w:t>
            </w:r>
          </w:p>
        </w:tc>
        <w:tc>
          <w:tcPr>
            <w:tcW w:w="549" w:type="dxa"/>
            <w:tcBorders>
              <w:top w:val="nil"/>
              <w:left w:val="nil"/>
              <w:bottom w:val="single" w:color="auto" w:sz="4" w:space="0"/>
              <w:right w:val="single" w:color="auto" w:sz="4" w:space="0"/>
            </w:tcBorders>
            <w:shd w:val="clear" w:color="000000" w:fill="FFFFFF"/>
            <w:vAlign w:val="center"/>
          </w:tcPr>
          <w:p>
            <w:pPr>
              <w:snapToGrid w:val="0"/>
              <w:spacing w:line="240" w:lineRule="exact"/>
              <w:rPr>
                <w:rFonts w:ascii="宋体" w:hAnsi="宋体"/>
                <w:sz w:val="15"/>
                <w:szCs w:val="15"/>
              </w:rPr>
            </w:pPr>
            <w:r>
              <w:rPr>
                <w:rFonts w:hint="eastAsia" w:ascii="宋体" w:hAnsi="宋体"/>
                <w:sz w:val="15"/>
                <w:szCs w:val="15"/>
              </w:rPr>
              <w:t>1.5</w:t>
            </w:r>
          </w:p>
        </w:tc>
        <w:tc>
          <w:tcPr>
            <w:tcW w:w="468" w:type="dxa"/>
            <w:tcBorders>
              <w:top w:val="nil"/>
              <w:left w:val="nil"/>
              <w:bottom w:val="single" w:color="auto" w:sz="4" w:space="0"/>
              <w:right w:val="single" w:color="auto" w:sz="4" w:space="0"/>
            </w:tcBorders>
            <w:shd w:val="clear" w:color="000000" w:fill="FFFFFF"/>
            <w:vAlign w:val="center"/>
          </w:tcPr>
          <w:p>
            <w:pPr>
              <w:snapToGrid w:val="0"/>
              <w:spacing w:line="240" w:lineRule="exact"/>
              <w:rPr>
                <w:rFonts w:ascii="宋体" w:hAnsi="宋体"/>
                <w:sz w:val="15"/>
                <w:szCs w:val="15"/>
              </w:rPr>
            </w:pPr>
          </w:p>
        </w:tc>
      </w:tr>
      <w:tr>
        <w:tblPrEx>
          <w:tblLayout w:type="fixed"/>
          <w:tblCellMar>
            <w:top w:w="0" w:type="dxa"/>
            <w:left w:w="57" w:type="dxa"/>
            <w:bottom w:w="0" w:type="dxa"/>
            <w:right w:w="57" w:type="dxa"/>
          </w:tblCellMar>
        </w:tblPrEx>
        <w:trPr>
          <w:trHeight w:val="588" w:hRule="atLeast"/>
        </w:trPr>
        <w:tc>
          <w:tcPr>
            <w:tcW w:w="742" w:type="dxa"/>
            <w:vMerge w:val="restart"/>
            <w:tcBorders>
              <w:top w:val="nil"/>
              <w:left w:val="single" w:color="auto" w:sz="4" w:space="0"/>
              <w:right w:val="single" w:color="auto" w:sz="4" w:space="0"/>
            </w:tcBorders>
            <w:shd w:val="clear" w:color="000000" w:fill="FFFFFF"/>
            <w:vAlign w:val="center"/>
          </w:tcPr>
          <w:p>
            <w:pPr>
              <w:widowControl/>
              <w:snapToGrid w:val="0"/>
              <w:spacing w:line="240" w:lineRule="exact"/>
              <w:jc w:val="center"/>
              <w:rPr>
                <w:rFonts w:ascii="宋体" w:hAnsi="宋体"/>
                <w:kern w:val="0"/>
                <w:sz w:val="15"/>
                <w:szCs w:val="15"/>
              </w:rPr>
            </w:pPr>
            <w:r>
              <w:rPr>
                <w:rFonts w:ascii="宋体" w:hAnsi="宋体"/>
                <w:kern w:val="0"/>
                <w:sz w:val="15"/>
                <w:szCs w:val="15"/>
              </w:rPr>
              <w:t>产出</w:t>
            </w:r>
          </w:p>
          <w:p>
            <w:pPr>
              <w:widowControl/>
              <w:snapToGrid w:val="0"/>
              <w:spacing w:line="240" w:lineRule="exact"/>
              <w:jc w:val="center"/>
              <w:rPr>
                <w:rFonts w:ascii="宋体" w:hAnsi="宋体"/>
                <w:kern w:val="0"/>
                <w:sz w:val="15"/>
                <w:szCs w:val="15"/>
              </w:rPr>
            </w:pPr>
            <w:r>
              <w:rPr>
                <w:rFonts w:ascii="宋体" w:hAnsi="宋体"/>
                <w:kern w:val="0"/>
                <w:sz w:val="15"/>
                <w:szCs w:val="15"/>
              </w:rPr>
              <w:t>（</w:t>
            </w:r>
            <w:r>
              <w:rPr>
                <w:rFonts w:hint="eastAsia" w:ascii="宋体" w:hAnsi="宋体"/>
                <w:kern w:val="0"/>
                <w:sz w:val="15"/>
                <w:szCs w:val="15"/>
              </w:rPr>
              <w:t>5</w:t>
            </w:r>
            <w:r>
              <w:rPr>
                <w:rFonts w:ascii="宋体" w:hAnsi="宋体"/>
                <w:kern w:val="0"/>
                <w:sz w:val="15"/>
                <w:szCs w:val="15"/>
              </w:rPr>
              <w:t>0分）</w:t>
            </w:r>
          </w:p>
        </w:tc>
        <w:tc>
          <w:tcPr>
            <w:tcW w:w="962" w:type="dxa"/>
            <w:vMerge w:val="restart"/>
            <w:tcBorders>
              <w:top w:val="nil"/>
              <w:left w:val="single" w:color="auto" w:sz="4" w:space="0"/>
              <w:right w:val="single" w:color="auto" w:sz="4" w:space="0"/>
            </w:tcBorders>
            <w:shd w:val="clear" w:color="000000" w:fill="FFFFFF"/>
            <w:vAlign w:val="center"/>
          </w:tcPr>
          <w:p>
            <w:pPr>
              <w:snapToGrid w:val="0"/>
              <w:spacing w:line="240" w:lineRule="exact"/>
              <w:rPr>
                <w:rFonts w:ascii="宋体" w:hAnsi="宋体" w:cs="宋体"/>
                <w:kern w:val="0"/>
                <w:sz w:val="15"/>
                <w:szCs w:val="15"/>
              </w:rPr>
            </w:pPr>
            <w:r>
              <w:rPr>
                <w:rFonts w:ascii="宋体" w:hAnsi="宋体"/>
                <w:kern w:val="0"/>
                <w:sz w:val="15"/>
                <w:szCs w:val="15"/>
              </w:rPr>
              <w:t>项目产出（</w:t>
            </w:r>
            <w:r>
              <w:rPr>
                <w:rFonts w:hint="eastAsia" w:ascii="宋体" w:hAnsi="宋体"/>
                <w:kern w:val="0"/>
                <w:sz w:val="15"/>
                <w:szCs w:val="15"/>
              </w:rPr>
              <w:t>5</w:t>
            </w:r>
            <w:r>
              <w:rPr>
                <w:rFonts w:ascii="宋体" w:hAnsi="宋体"/>
                <w:kern w:val="0"/>
                <w:sz w:val="15"/>
                <w:szCs w:val="15"/>
              </w:rPr>
              <w:t>0分）</w:t>
            </w:r>
            <w:r>
              <w:rPr>
                <w:rFonts w:hint="eastAsia" w:ascii="宋体" w:hAnsi="宋体"/>
                <w:kern w:val="0"/>
                <w:sz w:val="15"/>
                <w:szCs w:val="15"/>
              </w:rPr>
              <w:t>（</w:t>
            </w:r>
            <w:r>
              <w:rPr>
                <w:rFonts w:hint="eastAsia" w:ascii="宋体" w:hAnsi="宋体" w:cs="宋体"/>
                <w:kern w:val="0"/>
                <w:sz w:val="15"/>
                <w:szCs w:val="15"/>
              </w:rPr>
              <w:t>依据《云南省科学技术协会  云南省财政厅关于分解下达2016年省级科普专项转移支付项目绩效目标的通知》（云科协联〔2016〕13号）下达到各州市的绩效目标内容，按照实际完成量/下达任务量×分值来打分。</w:t>
            </w:r>
            <w:r>
              <w:rPr>
                <w:rFonts w:hint="eastAsia" w:ascii="宋体" w:hAnsi="宋体"/>
                <w:kern w:val="0"/>
                <w:sz w:val="15"/>
                <w:szCs w:val="15"/>
              </w:rPr>
              <w:t>）</w:t>
            </w:r>
          </w:p>
          <w:p>
            <w:pPr>
              <w:widowControl/>
              <w:snapToGrid w:val="0"/>
              <w:spacing w:line="240" w:lineRule="exact"/>
              <w:jc w:val="center"/>
              <w:rPr>
                <w:rFonts w:ascii="宋体" w:hAnsi="宋体"/>
                <w:kern w:val="0"/>
                <w:sz w:val="15"/>
                <w:szCs w:val="15"/>
              </w:rPr>
            </w:pPr>
          </w:p>
        </w:tc>
        <w:tc>
          <w:tcPr>
            <w:tcW w:w="1237" w:type="dxa"/>
            <w:tcBorders>
              <w:top w:val="nil"/>
              <w:left w:val="nil"/>
              <w:bottom w:val="single" w:color="auto" w:sz="4" w:space="0"/>
              <w:right w:val="single" w:color="auto" w:sz="4" w:space="0"/>
            </w:tcBorders>
            <w:shd w:val="clear" w:color="000000" w:fill="FFFFFF"/>
            <w:vAlign w:val="center"/>
          </w:tcPr>
          <w:p>
            <w:pPr>
              <w:widowControl/>
              <w:jc w:val="left"/>
              <w:rPr>
                <w:rFonts w:ascii="宋体" w:hAnsi="宋体" w:cs="宋体"/>
                <w:kern w:val="0"/>
                <w:sz w:val="15"/>
                <w:szCs w:val="15"/>
              </w:rPr>
            </w:pPr>
            <w:r>
              <w:rPr>
                <w:rFonts w:hint="eastAsia" w:ascii="宋体" w:hAnsi="宋体" w:cs="宋体"/>
                <w:kern w:val="0"/>
                <w:sz w:val="15"/>
                <w:szCs w:val="15"/>
              </w:rPr>
              <w:t>扶持科普示范县创建</w:t>
            </w:r>
          </w:p>
        </w:tc>
        <w:tc>
          <w:tcPr>
            <w:tcW w:w="411" w:type="dxa"/>
            <w:tcBorders>
              <w:top w:val="nil"/>
              <w:left w:val="nil"/>
              <w:bottom w:val="single" w:color="auto" w:sz="4" w:space="0"/>
              <w:right w:val="single" w:color="auto" w:sz="4" w:space="0"/>
            </w:tcBorders>
            <w:shd w:val="clear" w:color="000000" w:fill="FFFFFF"/>
            <w:vAlign w:val="center"/>
          </w:tcPr>
          <w:p>
            <w:pPr>
              <w:widowControl/>
              <w:snapToGrid w:val="0"/>
              <w:spacing w:line="240" w:lineRule="exact"/>
              <w:jc w:val="center"/>
              <w:rPr>
                <w:rFonts w:ascii="宋体" w:hAnsi="宋体"/>
                <w:kern w:val="0"/>
                <w:sz w:val="15"/>
                <w:szCs w:val="15"/>
              </w:rPr>
            </w:pPr>
            <w:r>
              <w:rPr>
                <w:rFonts w:hint="eastAsia" w:ascii="宋体" w:hAnsi="宋体"/>
                <w:kern w:val="0"/>
                <w:sz w:val="15"/>
                <w:szCs w:val="15"/>
              </w:rPr>
              <w:t>8</w:t>
            </w:r>
          </w:p>
        </w:tc>
        <w:tc>
          <w:tcPr>
            <w:tcW w:w="5099" w:type="dxa"/>
            <w:tcBorders>
              <w:top w:val="nil"/>
              <w:left w:val="nil"/>
              <w:bottom w:val="single" w:color="auto" w:sz="4" w:space="0"/>
              <w:right w:val="single" w:color="auto" w:sz="4" w:space="0"/>
            </w:tcBorders>
            <w:shd w:val="clear" w:color="000000" w:fill="FFFFFF"/>
            <w:vAlign w:val="center"/>
          </w:tcPr>
          <w:p>
            <w:pPr>
              <w:rPr>
                <w:rFonts w:ascii="宋体" w:hAnsi="宋体" w:cs="宋体"/>
                <w:sz w:val="15"/>
                <w:szCs w:val="15"/>
              </w:rPr>
            </w:pPr>
            <w:r>
              <w:rPr>
                <w:rFonts w:hint="eastAsia"/>
                <w:sz w:val="15"/>
                <w:szCs w:val="15"/>
              </w:rPr>
              <w:t>扶持提升全国、省级科普示范县科普工作数量</w:t>
            </w:r>
          </w:p>
        </w:tc>
        <w:tc>
          <w:tcPr>
            <w:tcW w:w="549" w:type="dxa"/>
            <w:tcBorders>
              <w:top w:val="nil"/>
              <w:left w:val="nil"/>
              <w:bottom w:val="single" w:color="auto" w:sz="4" w:space="0"/>
              <w:right w:val="single" w:color="auto" w:sz="4" w:space="0"/>
            </w:tcBorders>
            <w:shd w:val="clear" w:color="000000" w:fill="FFFFFF"/>
            <w:vAlign w:val="center"/>
          </w:tcPr>
          <w:p>
            <w:pPr>
              <w:snapToGrid w:val="0"/>
              <w:spacing w:line="240" w:lineRule="exact"/>
              <w:rPr>
                <w:rFonts w:ascii="宋体" w:hAnsi="宋体"/>
                <w:sz w:val="15"/>
                <w:szCs w:val="15"/>
              </w:rPr>
            </w:pPr>
            <w:r>
              <w:rPr>
                <w:rFonts w:hint="eastAsia" w:ascii="宋体" w:hAnsi="宋体"/>
                <w:sz w:val="15"/>
                <w:szCs w:val="15"/>
              </w:rPr>
              <w:t>8</w:t>
            </w:r>
          </w:p>
        </w:tc>
        <w:tc>
          <w:tcPr>
            <w:tcW w:w="468" w:type="dxa"/>
            <w:tcBorders>
              <w:top w:val="nil"/>
              <w:left w:val="nil"/>
              <w:bottom w:val="single" w:color="auto" w:sz="4" w:space="0"/>
              <w:right w:val="single" w:color="auto" w:sz="4" w:space="0"/>
            </w:tcBorders>
            <w:shd w:val="clear" w:color="000000" w:fill="FFFFFF"/>
            <w:vAlign w:val="center"/>
          </w:tcPr>
          <w:p>
            <w:pPr>
              <w:snapToGrid w:val="0"/>
              <w:spacing w:line="240" w:lineRule="exact"/>
              <w:rPr>
                <w:rFonts w:ascii="宋体" w:hAnsi="宋体"/>
                <w:sz w:val="15"/>
                <w:szCs w:val="15"/>
              </w:rPr>
            </w:pPr>
          </w:p>
        </w:tc>
      </w:tr>
      <w:tr>
        <w:tblPrEx>
          <w:tblLayout w:type="fixed"/>
          <w:tblCellMar>
            <w:top w:w="0" w:type="dxa"/>
            <w:left w:w="57" w:type="dxa"/>
            <w:bottom w:w="0" w:type="dxa"/>
            <w:right w:w="57" w:type="dxa"/>
          </w:tblCellMar>
        </w:tblPrEx>
        <w:trPr>
          <w:trHeight w:val="359" w:hRule="atLeast"/>
        </w:trPr>
        <w:tc>
          <w:tcPr>
            <w:tcW w:w="742" w:type="dxa"/>
            <w:vMerge w:val="continue"/>
            <w:tcBorders>
              <w:left w:val="single" w:color="auto" w:sz="4" w:space="0"/>
              <w:right w:val="single" w:color="auto" w:sz="4" w:space="0"/>
            </w:tcBorders>
            <w:shd w:val="clear" w:color="000000" w:fill="FFFFFF"/>
            <w:vAlign w:val="center"/>
          </w:tcPr>
          <w:p>
            <w:pPr>
              <w:widowControl/>
              <w:snapToGrid w:val="0"/>
              <w:spacing w:line="240" w:lineRule="exact"/>
              <w:jc w:val="center"/>
              <w:rPr>
                <w:rFonts w:ascii="宋体" w:hAnsi="宋体"/>
                <w:kern w:val="0"/>
                <w:sz w:val="15"/>
                <w:szCs w:val="15"/>
              </w:rPr>
            </w:pPr>
          </w:p>
        </w:tc>
        <w:tc>
          <w:tcPr>
            <w:tcW w:w="962" w:type="dxa"/>
            <w:vMerge w:val="continue"/>
            <w:tcBorders>
              <w:left w:val="single" w:color="auto" w:sz="4" w:space="0"/>
              <w:right w:val="single" w:color="auto" w:sz="4" w:space="0"/>
            </w:tcBorders>
            <w:shd w:val="clear" w:color="000000" w:fill="FFFFFF"/>
            <w:vAlign w:val="center"/>
          </w:tcPr>
          <w:p>
            <w:pPr>
              <w:widowControl/>
              <w:snapToGrid w:val="0"/>
              <w:spacing w:line="240" w:lineRule="exact"/>
              <w:jc w:val="center"/>
              <w:rPr>
                <w:rFonts w:ascii="宋体" w:hAnsi="宋体"/>
                <w:kern w:val="0"/>
                <w:sz w:val="15"/>
                <w:szCs w:val="15"/>
              </w:rPr>
            </w:pPr>
          </w:p>
        </w:tc>
        <w:tc>
          <w:tcPr>
            <w:tcW w:w="1237" w:type="dxa"/>
            <w:tcBorders>
              <w:top w:val="single" w:color="auto" w:sz="4" w:space="0"/>
              <w:left w:val="nil"/>
              <w:bottom w:val="single" w:color="auto" w:sz="4" w:space="0"/>
              <w:right w:val="single" w:color="auto" w:sz="4" w:space="0"/>
            </w:tcBorders>
            <w:shd w:val="clear" w:color="000000" w:fill="FFFFFF"/>
            <w:vAlign w:val="center"/>
          </w:tcPr>
          <w:p>
            <w:pPr>
              <w:widowControl/>
              <w:jc w:val="left"/>
              <w:rPr>
                <w:rFonts w:ascii="宋体" w:hAnsi="宋体" w:cs="宋体"/>
                <w:kern w:val="0"/>
                <w:sz w:val="15"/>
                <w:szCs w:val="15"/>
              </w:rPr>
            </w:pPr>
            <w:r>
              <w:rPr>
                <w:rFonts w:hint="eastAsia" w:ascii="宋体" w:hAnsi="宋体" w:cs="宋体"/>
                <w:kern w:val="0"/>
                <w:sz w:val="15"/>
                <w:szCs w:val="15"/>
              </w:rPr>
              <w:t>创建省级科普惠农示范村</w:t>
            </w:r>
          </w:p>
        </w:tc>
        <w:tc>
          <w:tcPr>
            <w:tcW w:w="411" w:type="dxa"/>
            <w:tcBorders>
              <w:top w:val="single" w:color="auto" w:sz="4" w:space="0"/>
              <w:left w:val="nil"/>
              <w:bottom w:val="single" w:color="auto" w:sz="4" w:space="0"/>
              <w:right w:val="single" w:color="auto" w:sz="4" w:space="0"/>
            </w:tcBorders>
            <w:shd w:val="clear" w:color="000000" w:fill="FFFFFF"/>
            <w:vAlign w:val="center"/>
          </w:tcPr>
          <w:p>
            <w:pPr>
              <w:snapToGrid w:val="0"/>
              <w:spacing w:line="240" w:lineRule="exact"/>
              <w:jc w:val="center"/>
              <w:rPr>
                <w:rFonts w:ascii="宋体" w:hAnsi="宋体"/>
                <w:kern w:val="0"/>
                <w:sz w:val="15"/>
                <w:szCs w:val="15"/>
              </w:rPr>
            </w:pPr>
            <w:r>
              <w:rPr>
                <w:rFonts w:hint="eastAsia" w:ascii="宋体" w:hAnsi="宋体"/>
                <w:kern w:val="0"/>
                <w:sz w:val="15"/>
                <w:szCs w:val="15"/>
              </w:rPr>
              <w:t>10</w:t>
            </w:r>
          </w:p>
        </w:tc>
        <w:tc>
          <w:tcPr>
            <w:tcW w:w="5099" w:type="dxa"/>
            <w:tcBorders>
              <w:top w:val="single" w:color="auto" w:sz="4" w:space="0"/>
              <w:left w:val="nil"/>
              <w:bottom w:val="single" w:color="auto" w:sz="4" w:space="0"/>
              <w:right w:val="single" w:color="auto" w:sz="4" w:space="0"/>
            </w:tcBorders>
            <w:shd w:val="clear" w:color="000000" w:fill="FFFFFF"/>
            <w:vAlign w:val="center"/>
          </w:tcPr>
          <w:p>
            <w:pPr>
              <w:rPr>
                <w:rFonts w:ascii="宋体" w:hAnsi="宋体" w:cs="宋体"/>
                <w:sz w:val="15"/>
                <w:szCs w:val="15"/>
              </w:rPr>
            </w:pPr>
            <w:r>
              <w:rPr>
                <w:rFonts w:hint="eastAsia"/>
                <w:sz w:val="15"/>
                <w:szCs w:val="15"/>
              </w:rPr>
              <w:t>以资金下达命名文件为准</w:t>
            </w:r>
          </w:p>
        </w:tc>
        <w:tc>
          <w:tcPr>
            <w:tcW w:w="549" w:type="dxa"/>
            <w:tcBorders>
              <w:top w:val="single" w:color="auto" w:sz="4" w:space="0"/>
              <w:left w:val="nil"/>
              <w:bottom w:val="single" w:color="auto" w:sz="4" w:space="0"/>
              <w:right w:val="single" w:color="auto" w:sz="4" w:space="0"/>
            </w:tcBorders>
            <w:shd w:val="clear" w:color="000000" w:fill="FFFFFF"/>
            <w:vAlign w:val="center"/>
          </w:tcPr>
          <w:p>
            <w:pPr>
              <w:snapToGrid w:val="0"/>
              <w:spacing w:line="240" w:lineRule="exact"/>
              <w:rPr>
                <w:rFonts w:ascii="宋体" w:hAnsi="宋体"/>
                <w:sz w:val="15"/>
                <w:szCs w:val="15"/>
              </w:rPr>
            </w:pPr>
            <w:r>
              <w:rPr>
                <w:rFonts w:hint="eastAsia" w:ascii="宋体" w:hAnsi="宋体"/>
                <w:sz w:val="15"/>
                <w:szCs w:val="15"/>
              </w:rPr>
              <w:t>10</w:t>
            </w:r>
          </w:p>
        </w:tc>
        <w:tc>
          <w:tcPr>
            <w:tcW w:w="468" w:type="dxa"/>
            <w:tcBorders>
              <w:top w:val="single" w:color="auto" w:sz="4" w:space="0"/>
              <w:left w:val="nil"/>
              <w:bottom w:val="single" w:color="auto" w:sz="4" w:space="0"/>
              <w:right w:val="single" w:color="auto" w:sz="4" w:space="0"/>
            </w:tcBorders>
            <w:shd w:val="clear" w:color="000000" w:fill="FFFFFF"/>
            <w:vAlign w:val="center"/>
          </w:tcPr>
          <w:p>
            <w:pPr>
              <w:snapToGrid w:val="0"/>
              <w:spacing w:line="240" w:lineRule="exact"/>
              <w:rPr>
                <w:rFonts w:ascii="宋体" w:hAnsi="宋体"/>
                <w:sz w:val="15"/>
                <w:szCs w:val="15"/>
              </w:rPr>
            </w:pPr>
          </w:p>
        </w:tc>
      </w:tr>
      <w:tr>
        <w:tblPrEx>
          <w:tblLayout w:type="fixed"/>
          <w:tblCellMar>
            <w:top w:w="0" w:type="dxa"/>
            <w:left w:w="57" w:type="dxa"/>
            <w:bottom w:w="0" w:type="dxa"/>
            <w:right w:w="57" w:type="dxa"/>
          </w:tblCellMar>
        </w:tblPrEx>
        <w:trPr>
          <w:trHeight w:val="564" w:hRule="atLeast"/>
        </w:trPr>
        <w:tc>
          <w:tcPr>
            <w:tcW w:w="742" w:type="dxa"/>
            <w:vMerge w:val="continue"/>
            <w:tcBorders>
              <w:left w:val="single" w:color="auto" w:sz="4" w:space="0"/>
              <w:right w:val="single" w:color="auto" w:sz="4" w:space="0"/>
            </w:tcBorders>
            <w:shd w:val="clear" w:color="000000" w:fill="FFFFFF"/>
            <w:vAlign w:val="center"/>
          </w:tcPr>
          <w:p>
            <w:pPr>
              <w:widowControl/>
              <w:snapToGrid w:val="0"/>
              <w:spacing w:line="240" w:lineRule="exact"/>
              <w:jc w:val="center"/>
              <w:rPr>
                <w:rFonts w:ascii="宋体" w:hAnsi="宋体"/>
                <w:kern w:val="0"/>
                <w:sz w:val="15"/>
                <w:szCs w:val="15"/>
              </w:rPr>
            </w:pPr>
          </w:p>
        </w:tc>
        <w:tc>
          <w:tcPr>
            <w:tcW w:w="962" w:type="dxa"/>
            <w:vMerge w:val="continue"/>
            <w:tcBorders>
              <w:left w:val="single" w:color="auto" w:sz="4" w:space="0"/>
              <w:right w:val="single" w:color="auto" w:sz="4" w:space="0"/>
            </w:tcBorders>
            <w:shd w:val="clear" w:color="000000" w:fill="FFFFFF"/>
            <w:vAlign w:val="center"/>
          </w:tcPr>
          <w:p>
            <w:pPr>
              <w:widowControl/>
              <w:snapToGrid w:val="0"/>
              <w:spacing w:line="240" w:lineRule="exact"/>
              <w:jc w:val="center"/>
              <w:rPr>
                <w:rFonts w:ascii="宋体" w:hAnsi="宋体"/>
                <w:kern w:val="0"/>
                <w:sz w:val="15"/>
                <w:szCs w:val="15"/>
              </w:rPr>
            </w:pPr>
          </w:p>
        </w:tc>
        <w:tc>
          <w:tcPr>
            <w:tcW w:w="1237" w:type="dxa"/>
            <w:tcBorders>
              <w:top w:val="single" w:color="auto" w:sz="4" w:space="0"/>
              <w:left w:val="nil"/>
              <w:bottom w:val="single" w:color="auto" w:sz="4" w:space="0"/>
              <w:right w:val="single" w:color="auto" w:sz="4" w:space="0"/>
            </w:tcBorders>
            <w:shd w:val="clear" w:color="000000" w:fill="FFFFFF"/>
            <w:vAlign w:val="center"/>
          </w:tcPr>
          <w:p>
            <w:pPr>
              <w:widowControl/>
              <w:jc w:val="left"/>
              <w:rPr>
                <w:rFonts w:ascii="宋体" w:hAnsi="宋体" w:cs="宋体"/>
                <w:kern w:val="0"/>
                <w:sz w:val="15"/>
                <w:szCs w:val="15"/>
              </w:rPr>
            </w:pPr>
            <w:r>
              <w:rPr>
                <w:rFonts w:hint="eastAsia" w:ascii="宋体" w:hAnsi="宋体" w:cs="宋体"/>
                <w:kern w:val="0"/>
                <w:sz w:val="15"/>
                <w:szCs w:val="15"/>
              </w:rPr>
              <w:t>创建省级科普示范社区</w:t>
            </w:r>
          </w:p>
        </w:tc>
        <w:tc>
          <w:tcPr>
            <w:tcW w:w="411" w:type="dxa"/>
            <w:tcBorders>
              <w:top w:val="single" w:color="auto" w:sz="4" w:space="0"/>
              <w:left w:val="nil"/>
              <w:bottom w:val="single" w:color="auto" w:sz="4" w:space="0"/>
              <w:right w:val="single" w:color="auto" w:sz="4" w:space="0"/>
            </w:tcBorders>
            <w:shd w:val="clear" w:color="000000" w:fill="FFFFFF"/>
            <w:vAlign w:val="center"/>
          </w:tcPr>
          <w:p>
            <w:pPr>
              <w:snapToGrid w:val="0"/>
              <w:spacing w:line="240" w:lineRule="exact"/>
              <w:jc w:val="center"/>
              <w:rPr>
                <w:rFonts w:ascii="宋体" w:hAnsi="宋体"/>
                <w:kern w:val="0"/>
                <w:sz w:val="15"/>
                <w:szCs w:val="15"/>
              </w:rPr>
            </w:pPr>
            <w:r>
              <w:rPr>
                <w:rFonts w:hint="eastAsia" w:ascii="宋体" w:hAnsi="宋体"/>
                <w:kern w:val="0"/>
                <w:sz w:val="15"/>
                <w:szCs w:val="15"/>
              </w:rPr>
              <w:t>2</w:t>
            </w:r>
          </w:p>
        </w:tc>
        <w:tc>
          <w:tcPr>
            <w:tcW w:w="5099" w:type="dxa"/>
            <w:tcBorders>
              <w:top w:val="single" w:color="auto" w:sz="4" w:space="0"/>
              <w:left w:val="nil"/>
              <w:bottom w:val="single" w:color="auto" w:sz="4" w:space="0"/>
              <w:right w:val="single" w:color="auto" w:sz="4" w:space="0"/>
            </w:tcBorders>
            <w:shd w:val="clear" w:color="000000" w:fill="FFFFFF"/>
            <w:vAlign w:val="center"/>
          </w:tcPr>
          <w:p>
            <w:pPr>
              <w:rPr>
                <w:rFonts w:ascii="宋体" w:hAnsi="宋体" w:cs="宋体"/>
                <w:sz w:val="15"/>
                <w:szCs w:val="15"/>
              </w:rPr>
            </w:pPr>
            <w:r>
              <w:rPr>
                <w:rFonts w:hint="eastAsia"/>
                <w:sz w:val="15"/>
                <w:szCs w:val="15"/>
              </w:rPr>
              <w:t>以创建命名文件为准</w:t>
            </w:r>
          </w:p>
        </w:tc>
        <w:tc>
          <w:tcPr>
            <w:tcW w:w="549" w:type="dxa"/>
            <w:tcBorders>
              <w:top w:val="single" w:color="auto" w:sz="4" w:space="0"/>
              <w:left w:val="nil"/>
              <w:bottom w:val="single" w:color="auto" w:sz="4" w:space="0"/>
              <w:right w:val="single" w:color="auto" w:sz="4" w:space="0"/>
            </w:tcBorders>
            <w:shd w:val="clear" w:color="000000" w:fill="FFFFFF"/>
            <w:vAlign w:val="center"/>
          </w:tcPr>
          <w:p>
            <w:pPr>
              <w:snapToGrid w:val="0"/>
              <w:spacing w:line="240" w:lineRule="exact"/>
              <w:rPr>
                <w:rFonts w:ascii="宋体" w:hAnsi="宋体"/>
                <w:sz w:val="15"/>
                <w:szCs w:val="15"/>
              </w:rPr>
            </w:pPr>
            <w:r>
              <w:rPr>
                <w:rFonts w:hint="eastAsia" w:ascii="宋体" w:hAnsi="宋体"/>
                <w:sz w:val="15"/>
                <w:szCs w:val="15"/>
              </w:rPr>
              <w:t>2</w:t>
            </w:r>
          </w:p>
        </w:tc>
        <w:tc>
          <w:tcPr>
            <w:tcW w:w="468" w:type="dxa"/>
            <w:tcBorders>
              <w:top w:val="single" w:color="auto" w:sz="4" w:space="0"/>
              <w:left w:val="nil"/>
              <w:bottom w:val="single" w:color="auto" w:sz="4" w:space="0"/>
              <w:right w:val="single" w:color="auto" w:sz="4" w:space="0"/>
            </w:tcBorders>
            <w:shd w:val="clear" w:color="000000" w:fill="FFFFFF"/>
            <w:vAlign w:val="center"/>
          </w:tcPr>
          <w:p>
            <w:pPr>
              <w:snapToGrid w:val="0"/>
              <w:spacing w:line="240" w:lineRule="exact"/>
              <w:rPr>
                <w:rFonts w:ascii="宋体" w:hAnsi="宋体"/>
                <w:sz w:val="15"/>
                <w:szCs w:val="15"/>
              </w:rPr>
            </w:pPr>
          </w:p>
        </w:tc>
      </w:tr>
      <w:tr>
        <w:tblPrEx>
          <w:tblLayout w:type="fixed"/>
          <w:tblCellMar>
            <w:top w:w="0" w:type="dxa"/>
            <w:left w:w="57" w:type="dxa"/>
            <w:bottom w:w="0" w:type="dxa"/>
            <w:right w:w="57" w:type="dxa"/>
          </w:tblCellMar>
        </w:tblPrEx>
        <w:trPr>
          <w:trHeight w:val="630" w:hRule="atLeast"/>
        </w:trPr>
        <w:tc>
          <w:tcPr>
            <w:tcW w:w="742" w:type="dxa"/>
            <w:vMerge w:val="continue"/>
            <w:tcBorders>
              <w:left w:val="single" w:color="auto" w:sz="4" w:space="0"/>
              <w:right w:val="single" w:color="auto" w:sz="4" w:space="0"/>
            </w:tcBorders>
            <w:shd w:val="clear" w:color="000000" w:fill="FFFFFF"/>
            <w:vAlign w:val="center"/>
          </w:tcPr>
          <w:p>
            <w:pPr>
              <w:widowControl/>
              <w:snapToGrid w:val="0"/>
              <w:spacing w:line="240" w:lineRule="exact"/>
              <w:jc w:val="center"/>
              <w:rPr>
                <w:rFonts w:ascii="宋体" w:hAnsi="宋体"/>
                <w:kern w:val="0"/>
                <w:sz w:val="15"/>
                <w:szCs w:val="15"/>
              </w:rPr>
            </w:pPr>
          </w:p>
        </w:tc>
        <w:tc>
          <w:tcPr>
            <w:tcW w:w="962" w:type="dxa"/>
            <w:vMerge w:val="continue"/>
            <w:tcBorders>
              <w:left w:val="single" w:color="auto" w:sz="4" w:space="0"/>
              <w:right w:val="single" w:color="auto" w:sz="4" w:space="0"/>
            </w:tcBorders>
            <w:shd w:val="clear" w:color="000000" w:fill="FFFFFF"/>
            <w:vAlign w:val="center"/>
          </w:tcPr>
          <w:p>
            <w:pPr>
              <w:widowControl/>
              <w:snapToGrid w:val="0"/>
              <w:spacing w:line="240" w:lineRule="exact"/>
              <w:jc w:val="center"/>
              <w:rPr>
                <w:rFonts w:ascii="宋体" w:hAnsi="宋体"/>
                <w:kern w:val="0"/>
                <w:sz w:val="15"/>
                <w:szCs w:val="15"/>
              </w:rPr>
            </w:pPr>
          </w:p>
        </w:tc>
        <w:tc>
          <w:tcPr>
            <w:tcW w:w="1237" w:type="dxa"/>
            <w:tcBorders>
              <w:top w:val="single" w:color="auto" w:sz="4" w:space="0"/>
              <w:left w:val="nil"/>
              <w:right w:val="single" w:color="auto" w:sz="4" w:space="0"/>
            </w:tcBorders>
            <w:shd w:val="clear" w:color="000000" w:fill="FFFFFF"/>
            <w:vAlign w:val="center"/>
          </w:tcPr>
          <w:p>
            <w:pPr>
              <w:widowControl/>
              <w:jc w:val="left"/>
              <w:rPr>
                <w:rFonts w:ascii="宋体" w:hAnsi="宋体" w:cs="宋体"/>
                <w:kern w:val="0"/>
                <w:sz w:val="15"/>
                <w:szCs w:val="15"/>
              </w:rPr>
            </w:pPr>
            <w:r>
              <w:rPr>
                <w:rFonts w:hint="eastAsia" w:ascii="宋体" w:hAnsi="宋体" w:cs="宋体"/>
                <w:kern w:val="0"/>
                <w:sz w:val="15"/>
                <w:szCs w:val="15"/>
              </w:rPr>
              <w:t>科普教育示范学校</w:t>
            </w:r>
          </w:p>
        </w:tc>
        <w:tc>
          <w:tcPr>
            <w:tcW w:w="411" w:type="dxa"/>
            <w:tcBorders>
              <w:top w:val="single" w:color="auto" w:sz="4" w:space="0"/>
              <w:left w:val="nil"/>
              <w:right w:val="single" w:color="auto" w:sz="4" w:space="0"/>
            </w:tcBorders>
            <w:shd w:val="clear" w:color="000000" w:fill="FFFFFF"/>
            <w:vAlign w:val="center"/>
          </w:tcPr>
          <w:p>
            <w:pPr>
              <w:snapToGrid w:val="0"/>
              <w:spacing w:line="240" w:lineRule="exact"/>
              <w:jc w:val="center"/>
              <w:rPr>
                <w:rFonts w:ascii="宋体" w:hAnsi="宋体"/>
                <w:kern w:val="0"/>
                <w:sz w:val="15"/>
                <w:szCs w:val="15"/>
              </w:rPr>
            </w:pPr>
            <w:r>
              <w:rPr>
                <w:rFonts w:hint="eastAsia" w:ascii="宋体" w:hAnsi="宋体"/>
                <w:kern w:val="0"/>
                <w:sz w:val="15"/>
                <w:szCs w:val="15"/>
              </w:rPr>
              <w:t>2</w:t>
            </w:r>
          </w:p>
        </w:tc>
        <w:tc>
          <w:tcPr>
            <w:tcW w:w="5099" w:type="dxa"/>
            <w:tcBorders>
              <w:top w:val="single" w:color="auto" w:sz="4" w:space="0"/>
              <w:left w:val="nil"/>
              <w:right w:val="single" w:color="auto" w:sz="4" w:space="0"/>
            </w:tcBorders>
            <w:shd w:val="clear" w:color="000000" w:fill="FFFFFF"/>
            <w:vAlign w:val="center"/>
          </w:tcPr>
          <w:p>
            <w:pPr>
              <w:rPr>
                <w:rFonts w:ascii="宋体" w:hAnsi="宋体" w:cs="宋体"/>
                <w:sz w:val="15"/>
                <w:szCs w:val="15"/>
              </w:rPr>
            </w:pPr>
            <w:r>
              <w:rPr>
                <w:rFonts w:hint="eastAsia"/>
                <w:sz w:val="15"/>
                <w:szCs w:val="15"/>
              </w:rPr>
              <w:t>以创建命名文件为准</w:t>
            </w:r>
          </w:p>
        </w:tc>
        <w:tc>
          <w:tcPr>
            <w:tcW w:w="549" w:type="dxa"/>
            <w:tcBorders>
              <w:top w:val="single" w:color="auto" w:sz="4" w:space="0"/>
              <w:left w:val="nil"/>
              <w:right w:val="single" w:color="auto" w:sz="4" w:space="0"/>
            </w:tcBorders>
            <w:shd w:val="clear" w:color="000000" w:fill="FFFFFF"/>
            <w:vAlign w:val="center"/>
          </w:tcPr>
          <w:p>
            <w:pPr>
              <w:snapToGrid w:val="0"/>
              <w:spacing w:line="240" w:lineRule="exact"/>
              <w:rPr>
                <w:rFonts w:ascii="宋体" w:hAnsi="宋体"/>
                <w:sz w:val="15"/>
                <w:szCs w:val="15"/>
              </w:rPr>
            </w:pPr>
            <w:r>
              <w:rPr>
                <w:rFonts w:hint="eastAsia" w:ascii="宋体" w:hAnsi="宋体"/>
                <w:sz w:val="15"/>
                <w:szCs w:val="15"/>
              </w:rPr>
              <w:t>2</w:t>
            </w:r>
          </w:p>
        </w:tc>
        <w:tc>
          <w:tcPr>
            <w:tcW w:w="468" w:type="dxa"/>
            <w:tcBorders>
              <w:top w:val="single" w:color="auto" w:sz="4" w:space="0"/>
              <w:left w:val="nil"/>
              <w:right w:val="single" w:color="auto" w:sz="4" w:space="0"/>
            </w:tcBorders>
            <w:shd w:val="clear" w:color="000000" w:fill="FFFFFF"/>
            <w:vAlign w:val="center"/>
          </w:tcPr>
          <w:p>
            <w:pPr>
              <w:snapToGrid w:val="0"/>
              <w:spacing w:line="240" w:lineRule="exact"/>
              <w:rPr>
                <w:rFonts w:ascii="宋体" w:hAnsi="宋体"/>
                <w:sz w:val="15"/>
                <w:szCs w:val="15"/>
              </w:rPr>
            </w:pPr>
          </w:p>
        </w:tc>
      </w:tr>
      <w:tr>
        <w:tblPrEx>
          <w:tblLayout w:type="fixed"/>
          <w:tblCellMar>
            <w:top w:w="0" w:type="dxa"/>
            <w:left w:w="57" w:type="dxa"/>
            <w:bottom w:w="0" w:type="dxa"/>
            <w:right w:w="57" w:type="dxa"/>
          </w:tblCellMar>
        </w:tblPrEx>
        <w:trPr>
          <w:trHeight w:val="150" w:hRule="atLeast"/>
        </w:trPr>
        <w:tc>
          <w:tcPr>
            <w:tcW w:w="742" w:type="dxa"/>
            <w:vMerge w:val="continue"/>
            <w:tcBorders>
              <w:left w:val="single" w:color="auto" w:sz="4" w:space="0"/>
              <w:right w:val="single" w:color="auto" w:sz="4" w:space="0"/>
            </w:tcBorders>
            <w:shd w:val="clear" w:color="000000" w:fill="FFFFFF"/>
            <w:vAlign w:val="center"/>
          </w:tcPr>
          <w:p>
            <w:pPr>
              <w:widowControl/>
              <w:snapToGrid w:val="0"/>
              <w:spacing w:line="240" w:lineRule="exact"/>
              <w:jc w:val="center"/>
              <w:rPr>
                <w:rFonts w:ascii="宋体" w:hAnsi="宋体"/>
                <w:kern w:val="0"/>
                <w:sz w:val="15"/>
                <w:szCs w:val="15"/>
              </w:rPr>
            </w:pPr>
          </w:p>
        </w:tc>
        <w:tc>
          <w:tcPr>
            <w:tcW w:w="962" w:type="dxa"/>
            <w:vMerge w:val="continue"/>
            <w:tcBorders>
              <w:left w:val="single" w:color="auto" w:sz="4" w:space="0"/>
              <w:right w:val="single" w:color="auto" w:sz="4" w:space="0"/>
            </w:tcBorders>
            <w:shd w:val="clear" w:color="000000" w:fill="FFFFFF"/>
            <w:vAlign w:val="center"/>
          </w:tcPr>
          <w:p>
            <w:pPr>
              <w:widowControl/>
              <w:snapToGrid w:val="0"/>
              <w:spacing w:line="240" w:lineRule="exact"/>
              <w:jc w:val="center"/>
              <w:rPr>
                <w:rFonts w:ascii="宋体" w:hAnsi="宋体"/>
                <w:kern w:val="0"/>
                <w:sz w:val="15"/>
                <w:szCs w:val="15"/>
              </w:rPr>
            </w:pPr>
          </w:p>
        </w:tc>
        <w:tc>
          <w:tcPr>
            <w:tcW w:w="1237" w:type="dxa"/>
            <w:tcBorders>
              <w:top w:val="single" w:color="auto" w:sz="4" w:space="0"/>
              <w:left w:val="nil"/>
              <w:bottom w:val="single" w:color="auto" w:sz="4" w:space="0"/>
              <w:right w:val="single" w:color="auto" w:sz="4" w:space="0"/>
            </w:tcBorders>
            <w:shd w:val="clear" w:color="000000" w:fill="FFFFFF"/>
            <w:vAlign w:val="center"/>
          </w:tcPr>
          <w:p>
            <w:pPr>
              <w:widowControl/>
              <w:jc w:val="left"/>
              <w:rPr>
                <w:rFonts w:ascii="宋体" w:hAnsi="宋体" w:cs="宋体"/>
                <w:kern w:val="0"/>
                <w:sz w:val="15"/>
                <w:szCs w:val="15"/>
              </w:rPr>
            </w:pPr>
            <w:r>
              <w:rPr>
                <w:rFonts w:hint="eastAsia" w:ascii="宋体" w:hAnsi="宋体" w:cs="宋体"/>
                <w:kern w:val="0"/>
                <w:sz w:val="15"/>
                <w:szCs w:val="15"/>
              </w:rPr>
              <w:t>流动科技馆巡展站点</w:t>
            </w:r>
          </w:p>
        </w:tc>
        <w:tc>
          <w:tcPr>
            <w:tcW w:w="411" w:type="dxa"/>
            <w:tcBorders>
              <w:top w:val="single" w:color="auto" w:sz="4" w:space="0"/>
              <w:left w:val="nil"/>
              <w:bottom w:val="single" w:color="auto" w:sz="4" w:space="0"/>
              <w:right w:val="single" w:color="auto" w:sz="4" w:space="0"/>
            </w:tcBorders>
            <w:shd w:val="clear" w:color="000000" w:fill="FFFFFF"/>
            <w:vAlign w:val="center"/>
          </w:tcPr>
          <w:p>
            <w:pPr>
              <w:snapToGrid w:val="0"/>
              <w:spacing w:line="240" w:lineRule="exact"/>
              <w:jc w:val="center"/>
              <w:rPr>
                <w:rFonts w:ascii="宋体" w:hAnsi="宋体"/>
                <w:kern w:val="0"/>
                <w:sz w:val="15"/>
                <w:szCs w:val="15"/>
              </w:rPr>
            </w:pPr>
            <w:r>
              <w:rPr>
                <w:rFonts w:hint="eastAsia" w:ascii="宋体" w:hAnsi="宋体"/>
                <w:kern w:val="0"/>
                <w:sz w:val="15"/>
                <w:szCs w:val="15"/>
              </w:rPr>
              <w:t>3</w:t>
            </w:r>
          </w:p>
        </w:tc>
        <w:tc>
          <w:tcPr>
            <w:tcW w:w="5099" w:type="dxa"/>
            <w:tcBorders>
              <w:top w:val="single" w:color="auto" w:sz="4" w:space="0"/>
              <w:left w:val="nil"/>
              <w:bottom w:val="single" w:color="auto" w:sz="4" w:space="0"/>
              <w:right w:val="single" w:color="auto" w:sz="4" w:space="0"/>
            </w:tcBorders>
            <w:shd w:val="clear" w:color="000000" w:fill="FFFFFF"/>
            <w:vAlign w:val="center"/>
          </w:tcPr>
          <w:p>
            <w:pPr>
              <w:rPr>
                <w:rFonts w:ascii="宋体" w:hAnsi="宋体" w:cs="宋体"/>
                <w:sz w:val="15"/>
                <w:szCs w:val="15"/>
              </w:rPr>
            </w:pPr>
            <w:r>
              <w:rPr>
                <w:rFonts w:hint="eastAsia"/>
                <w:sz w:val="15"/>
                <w:szCs w:val="15"/>
              </w:rPr>
              <w:t>流动科技馆巡展站点数量</w:t>
            </w:r>
          </w:p>
        </w:tc>
        <w:tc>
          <w:tcPr>
            <w:tcW w:w="549" w:type="dxa"/>
            <w:tcBorders>
              <w:top w:val="single" w:color="auto" w:sz="4" w:space="0"/>
              <w:left w:val="nil"/>
              <w:bottom w:val="single" w:color="auto" w:sz="4" w:space="0"/>
              <w:right w:val="single" w:color="auto" w:sz="4" w:space="0"/>
            </w:tcBorders>
            <w:shd w:val="clear" w:color="000000" w:fill="FFFFFF"/>
            <w:vAlign w:val="center"/>
          </w:tcPr>
          <w:p>
            <w:pPr>
              <w:snapToGrid w:val="0"/>
              <w:spacing w:line="240" w:lineRule="exact"/>
              <w:rPr>
                <w:rFonts w:ascii="宋体" w:hAnsi="宋体"/>
                <w:sz w:val="15"/>
                <w:szCs w:val="15"/>
              </w:rPr>
            </w:pPr>
            <w:r>
              <w:rPr>
                <w:rFonts w:hint="eastAsia" w:ascii="宋体" w:hAnsi="宋体"/>
                <w:sz w:val="15"/>
                <w:szCs w:val="15"/>
              </w:rPr>
              <w:t>3</w:t>
            </w:r>
          </w:p>
        </w:tc>
        <w:tc>
          <w:tcPr>
            <w:tcW w:w="468" w:type="dxa"/>
            <w:tcBorders>
              <w:top w:val="single" w:color="auto" w:sz="4" w:space="0"/>
              <w:left w:val="nil"/>
              <w:bottom w:val="single" w:color="auto" w:sz="4" w:space="0"/>
              <w:right w:val="single" w:color="auto" w:sz="4" w:space="0"/>
            </w:tcBorders>
            <w:shd w:val="clear" w:color="000000" w:fill="FFFFFF"/>
            <w:vAlign w:val="center"/>
          </w:tcPr>
          <w:p>
            <w:pPr>
              <w:snapToGrid w:val="0"/>
              <w:spacing w:line="240" w:lineRule="exact"/>
              <w:rPr>
                <w:rFonts w:ascii="宋体" w:hAnsi="宋体"/>
                <w:sz w:val="15"/>
                <w:szCs w:val="15"/>
              </w:rPr>
            </w:pPr>
          </w:p>
        </w:tc>
      </w:tr>
      <w:tr>
        <w:tblPrEx>
          <w:tblLayout w:type="fixed"/>
          <w:tblCellMar>
            <w:top w:w="0" w:type="dxa"/>
            <w:left w:w="57" w:type="dxa"/>
            <w:bottom w:w="0" w:type="dxa"/>
            <w:right w:w="57" w:type="dxa"/>
          </w:tblCellMar>
        </w:tblPrEx>
        <w:trPr>
          <w:trHeight w:val="162" w:hRule="atLeast"/>
        </w:trPr>
        <w:tc>
          <w:tcPr>
            <w:tcW w:w="742" w:type="dxa"/>
            <w:vMerge w:val="continue"/>
            <w:tcBorders>
              <w:left w:val="single" w:color="auto" w:sz="4" w:space="0"/>
              <w:right w:val="single" w:color="auto" w:sz="4" w:space="0"/>
            </w:tcBorders>
            <w:shd w:val="clear" w:color="000000" w:fill="FFFFFF"/>
            <w:vAlign w:val="center"/>
          </w:tcPr>
          <w:p>
            <w:pPr>
              <w:widowControl/>
              <w:snapToGrid w:val="0"/>
              <w:spacing w:line="240" w:lineRule="exact"/>
              <w:jc w:val="center"/>
              <w:rPr>
                <w:rFonts w:ascii="宋体" w:hAnsi="宋体"/>
                <w:kern w:val="0"/>
                <w:sz w:val="15"/>
                <w:szCs w:val="15"/>
              </w:rPr>
            </w:pPr>
          </w:p>
        </w:tc>
        <w:tc>
          <w:tcPr>
            <w:tcW w:w="962" w:type="dxa"/>
            <w:vMerge w:val="continue"/>
            <w:tcBorders>
              <w:left w:val="single" w:color="auto" w:sz="4" w:space="0"/>
              <w:right w:val="single" w:color="auto" w:sz="4" w:space="0"/>
            </w:tcBorders>
            <w:shd w:val="clear" w:color="000000" w:fill="FFFFFF"/>
            <w:vAlign w:val="center"/>
          </w:tcPr>
          <w:p>
            <w:pPr>
              <w:widowControl/>
              <w:snapToGrid w:val="0"/>
              <w:spacing w:line="240" w:lineRule="exact"/>
              <w:jc w:val="center"/>
              <w:rPr>
                <w:rFonts w:ascii="宋体" w:hAnsi="宋体"/>
                <w:kern w:val="0"/>
                <w:sz w:val="15"/>
                <w:szCs w:val="15"/>
              </w:rPr>
            </w:pPr>
          </w:p>
        </w:tc>
        <w:tc>
          <w:tcPr>
            <w:tcW w:w="1237" w:type="dxa"/>
            <w:tcBorders>
              <w:top w:val="single" w:color="auto" w:sz="4" w:space="0"/>
              <w:left w:val="nil"/>
              <w:bottom w:val="single" w:color="auto" w:sz="4" w:space="0"/>
              <w:right w:val="single" w:color="auto" w:sz="4" w:space="0"/>
            </w:tcBorders>
            <w:shd w:val="clear" w:color="000000" w:fill="FFFFFF"/>
            <w:vAlign w:val="center"/>
          </w:tcPr>
          <w:p>
            <w:pPr>
              <w:widowControl/>
              <w:jc w:val="left"/>
              <w:rPr>
                <w:rFonts w:ascii="宋体" w:hAnsi="宋体" w:cs="宋体"/>
                <w:kern w:val="0"/>
                <w:sz w:val="15"/>
                <w:szCs w:val="15"/>
              </w:rPr>
            </w:pPr>
            <w:r>
              <w:rPr>
                <w:rFonts w:hint="eastAsia" w:ascii="宋体" w:hAnsi="宋体" w:cs="宋体"/>
                <w:kern w:val="0"/>
                <w:sz w:val="15"/>
                <w:szCs w:val="15"/>
              </w:rPr>
              <w:t>农函大教育培训</w:t>
            </w:r>
          </w:p>
        </w:tc>
        <w:tc>
          <w:tcPr>
            <w:tcW w:w="411" w:type="dxa"/>
            <w:tcBorders>
              <w:top w:val="single" w:color="auto" w:sz="4" w:space="0"/>
              <w:left w:val="nil"/>
              <w:bottom w:val="single" w:color="auto" w:sz="4" w:space="0"/>
              <w:right w:val="single" w:color="auto" w:sz="4" w:space="0"/>
            </w:tcBorders>
            <w:shd w:val="clear" w:color="000000" w:fill="FFFFFF"/>
            <w:vAlign w:val="center"/>
          </w:tcPr>
          <w:p>
            <w:pPr>
              <w:snapToGrid w:val="0"/>
              <w:spacing w:line="240" w:lineRule="exact"/>
              <w:jc w:val="center"/>
              <w:rPr>
                <w:rFonts w:ascii="宋体" w:hAnsi="宋体"/>
                <w:kern w:val="0"/>
                <w:sz w:val="15"/>
                <w:szCs w:val="15"/>
              </w:rPr>
            </w:pPr>
            <w:r>
              <w:rPr>
                <w:rFonts w:hint="eastAsia" w:ascii="宋体" w:hAnsi="宋体"/>
                <w:kern w:val="0"/>
                <w:sz w:val="15"/>
                <w:szCs w:val="15"/>
              </w:rPr>
              <w:t>2</w:t>
            </w:r>
          </w:p>
        </w:tc>
        <w:tc>
          <w:tcPr>
            <w:tcW w:w="5099" w:type="dxa"/>
            <w:tcBorders>
              <w:top w:val="single" w:color="auto" w:sz="4" w:space="0"/>
              <w:left w:val="nil"/>
              <w:bottom w:val="single" w:color="auto" w:sz="4" w:space="0"/>
              <w:right w:val="single" w:color="auto" w:sz="4" w:space="0"/>
            </w:tcBorders>
            <w:shd w:val="clear" w:color="000000" w:fill="FFFFFF"/>
            <w:vAlign w:val="center"/>
          </w:tcPr>
          <w:p>
            <w:pPr>
              <w:rPr>
                <w:rFonts w:ascii="宋体" w:hAnsi="宋体" w:cs="宋体"/>
                <w:sz w:val="15"/>
                <w:szCs w:val="15"/>
              </w:rPr>
            </w:pPr>
            <w:r>
              <w:rPr>
                <w:rFonts w:hint="eastAsia"/>
                <w:sz w:val="15"/>
                <w:szCs w:val="15"/>
              </w:rPr>
              <w:t>以农函大实际招生入学人数为准</w:t>
            </w:r>
          </w:p>
        </w:tc>
        <w:tc>
          <w:tcPr>
            <w:tcW w:w="549" w:type="dxa"/>
            <w:tcBorders>
              <w:top w:val="single" w:color="auto" w:sz="4" w:space="0"/>
              <w:left w:val="nil"/>
              <w:bottom w:val="single" w:color="auto" w:sz="4" w:space="0"/>
              <w:right w:val="single" w:color="auto" w:sz="4" w:space="0"/>
            </w:tcBorders>
            <w:shd w:val="clear" w:color="000000" w:fill="FFFFFF"/>
            <w:vAlign w:val="center"/>
          </w:tcPr>
          <w:p>
            <w:pPr>
              <w:snapToGrid w:val="0"/>
              <w:spacing w:line="240" w:lineRule="exact"/>
              <w:rPr>
                <w:rFonts w:ascii="宋体" w:hAnsi="宋体"/>
                <w:sz w:val="15"/>
                <w:szCs w:val="15"/>
              </w:rPr>
            </w:pPr>
            <w:r>
              <w:rPr>
                <w:rFonts w:hint="eastAsia" w:ascii="宋体" w:hAnsi="宋体"/>
                <w:sz w:val="15"/>
                <w:szCs w:val="15"/>
              </w:rPr>
              <w:t>2</w:t>
            </w:r>
          </w:p>
        </w:tc>
        <w:tc>
          <w:tcPr>
            <w:tcW w:w="468" w:type="dxa"/>
            <w:tcBorders>
              <w:top w:val="single" w:color="auto" w:sz="4" w:space="0"/>
              <w:left w:val="nil"/>
              <w:bottom w:val="single" w:color="auto" w:sz="4" w:space="0"/>
              <w:right w:val="single" w:color="auto" w:sz="4" w:space="0"/>
            </w:tcBorders>
            <w:shd w:val="clear" w:color="000000" w:fill="FFFFFF"/>
            <w:vAlign w:val="center"/>
          </w:tcPr>
          <w:p>
            <w:pPr>
              <w:snapToGrid w:val="0"/>
              <w:spacing w:line="240" w:lineRule="exact"/>
              <w:rPr>
                <w:rFonts w:ascii="宋体" w:hAnsi="宋体"/>
                <w:sz w:val="15"/>
                <w:szCs w:val="15"/>
              </w:rPr>
            </w:pPr>
          </w:p>
        </w:tc>
      </w:tr>
      <w:tr>
        <w:tblPrEx>
          <w:tblLayout w:type="fixed"/>
          <w:tblCellMar>
            <w:top w:w="0" w:type="dxa"/>
            <w:left w:w="57" w:type="dxa"/>
            <w:bottom w:w="0" w:type="dxa"/>
            <w:right w:w="57" w:type="dxa"/>
          </w:tblCellMar>
        </w:tblPrEx>
        <w:trPr>
          <w:trHeight w:val="188" w:hRule="atLeast"/>
        </w:trPr>
        <w:tc>
          <w:tcPr>
            <w:tcW w:w="742" w:type="dxa"/>
            <w:vMerge w:val="continue"/>
            <w:tcBorders>
              <w:left w:val="single" w:color="auto" w:sz="4" w:space="0"/>
              <w:right w:val="single" w:color="auto" w:sz="4" w:space="0"/>
            </w:tcBorders>
            <w:shd w:val="clear" w:color="000000" w:fill="FFFFFF"/>
            <w:vAlign w:val="center"/>
          </w:tcPr>
          <w:p>
            <w:pPr>
              <w:widowControl/>
              <w:snapToGrid w:val="0"/>
              <w:spacing w:line="240" w:lineRule="exact"/>
              <w:jc w:val="center"/>
              <w:rPr>
                <w:rFonts w:ascii="宋体" w:hAnsi="宋体"/>
                <w:kern w:val="0"/>
                <w:sz w:val="15"/>
                <w:szCs w:val="15"/>
              </w:rPr>
            </w:pPr>
          </w:p>
        </w:tc>
        <w:tc>
          <w:tcPr>
            <w:tcW w:w="962" w:type="dxa"/>
            <w:vMerge w:val="continue"/>
            <w:tcBorders>
              <w:left w:val="single" w:color="auto" w:sz="4" w:space="0"/>
              <w:right w:val="single" w:color="auto" w:sz="4" w:space="0"/>
            </w:tcBorders>
            <w:shd w:val="clear" w:color="000000" w:fill="FFFFFF"/>
            <w:vAlign w:val="center"/>
          </w:tcPr>
          <w:p>
            <w:pPr>
              <w:widowControl/>
              <w:snapToGrid w:val="0"/>
              <w:spacing w:line="240" w:lineRule="exact"/>
              <w:jc w:val="center"/>
              <w:rPr>
                <w:rFonts w:ascii="宋体" w:hAnsi="宋体"/>
                <w:kern w:val="0"/>
                <w:sz w:val="15"/>
                <w:szCs w:val="15"/>
              </w:rPr>
            </w:pPr>
          </w:p>
        </w:tc>
        <w:tc>
          <w:tcPr>
            <w:tcW w:w="1237" w:type="dxa"/>
            <w:tcBorders>
              <w:top w:val="single" w:color="auto" w:sz="4" w:space="0"/>
              <w:left w:val="nil"/>
              <w:bottom w:val="single" w:color="auto" w:sz="4" w:space="0"/>
              <w:right w:val="single" w:color="auto" w:sz="4" w:space="0"/>
            </w:tcBorders>
            <w:shd w:val="clear" w:color="000000" w:fill="FFFFFF"/>
            <w:vAlign w:val="center"/>
          </w:tcPr>
          <w:p>
            <w:pPr>
              <w:widowControl/>
              <w:jc w:val="left"/>
              <w:rPr>
                <w:rFonts w:ascii="宋体" w:hAnsi="宋体" w:cs="宋体"/>
                <w:kern w:val="0"/>
                <w:sz w:val="15"/>
                <w:szCs w:val="15"/>
              </w:rPr>
            </w:pPr>
            <w:r>
              <w:rPr>
                <w:rFonts w:hint="eastAsia" w:ascii="宋体" w:hAnsi="宋体" w:cs="宋体"/>
                <w:kern w:val="0"/>
                <w:sz w:val="15"/>
                <w:szCs w:val="15"/>
              </w:rPr>
              <w:t>创建社区科普大学</w:t>
            </w:r>
          </w:p>
        </w:tc>
        <w:tc>
          <w:tcPr>
            <w:tcW w:w="411" w:type="dxa"/>
            <w:tcBorders>
              <w:top w:val="single" w:color="auto" w:sz="4" w:space="0"/>
              <w:left w:val="nil"/>
              <w:bottom w:val="single" w:color="auto" w:sz="4" w:space="0"/>
              <w:right w:val="single" w:color="auto" w:sz="4" w:space="0"/>
            </w:tcBorders>
            <w:shd w:val="clear" w:color="000000" w:fill="FFFFFF"/>
            <w:vAlign w:val="center"/>
          </w:tcPr>
          <w:p>
            <w:pPr>
              <w:snapToGrid w:val="0"/>
              <w:spacing w:line="240" w:lineRule="exact"/>
              <w:jc w:val="center"/>
              <w:rPr>
                <w:rFonts w:ascii="宋体" w:hAnsi="宋体"/>
                <w:kern w:val="0"/>
                <w:sz w:val="15"/>
                <w:szCs w:val="15"/>
              </w:rPr>
            </w:pPr>
            <w:r>
              <w:rPr>
                <w:rFonts w:hint="eastAsia" w:ascii="宋体" w:hAnsi="宋体"/>
                <w:kern w:val="0"/>
                <w:sz w:val="15"/>
                <w:szCs w:val="15"/>
              </w:rPr>
              <w:t>3</w:t>
            </w:r>
          </w:p>
        </w:tc>
        <w:tc>
          <w:tcPr>
            <w:tcW w:w="5099" w:type="dxa"/>
            <w:tcBorders>
              <w:top w:val="single" w:color="auto" w:sz="4" w:space="0"/>
              <w:left w:val="nil"/>
              <w:bottom w:val="single" w:color="auto" w:sz="4" w:space="0"/>
              <w:right w:val="single" w:color="auto" w:sz="4" w:space="0"/>
            </w:tcBorders>
            <w:shd w:val="clear" w:color="000000" w:fill="FFFFFF"/>
            <w:vAlign w:val="center"/>
          </w:tcPr>
          <w:p>
            <w:pPr>
              <w:rPr>
                <w:rFonts w:ascii="宋体" w:hAnsi="宋体" w:cs="宋体"/>
                <w:sz w:val="15"/>
                <w:szCs w:val="15"/>
              </w:rPr>
            </w:pPr>
            <w:r>
              <w:rPr>
                <w:rFonts w:hint="eastAsia"/>
                <w:sz w:val="15"/>
                <w:szCs w:val="15"/>
              </w:rPr>
              <w:t>以实际创建社区科普大学教学点为准</w:t>
            </w:r>
          </w:p>
        </w:tc>
        <w:tc>
          <w:tcPr>
            <w:tcW w:w="549" w:type="dxa"/>
            <w:tcBorders>
              <w:top w:val="single" w:color="auto" w:sz="4" w:space="0"/>
              <w:left w:val="nil"/>
              <w:bottom w:val="single" w:color="auto" w:sz="4" w:space="0"/>
              <w:right w:val="single" w:color="auto" w:sz="4" w:space="0"/>
            </w:tcBorders>
            <w:shd w:val="clear" w:color="000000" w:fill="FFFFFF"/>
            <w:vAlign w:val="center"/>
          </w:tcPr>
          <w:p>
            <w:pPr>
              <w:snapToGrid w:val="0"/>
              <w:spacing w:line="240" w:lineRule="exact"/>
              <w:rPr>
                <w:rFonts w:ascii="宋体" w:hAnsi="宋体"/>
                <w:sz w:val="15"/>
                <w:szCs w:val="15"/>
              </w:rPr>
            </w:pPr>
            <w:r>
              <w:rPr>
                <w:rFonts w:hint="eastAsia" w:ascii="宋体" w:hAnsi="宋体"/>
                <w:sz w:val="15"/>
                <w:szCs w:val="15"/>
              </w:rPr>
              <w:t>3</w:t>
            </w:r>
          </w:p>
        </w:tc>
        <w:tc>
          <w:tcPr>
            <w:tcW w:w="468" w:type="dxa"/>
            <w:tcBorders>
              <w:top w:val="single" w:color="auto" w:sz="4" w:space="0"/>
              <w:left w:val="nil"/>
              <w:bottom w:val="single" w:color="auto" w:sz="4" w:space="0"/>
              <w:right w:val="single" w:color="auto" w:sz="4" w:space="0"/>
            </w:tcBorders>
            <w:shd w:val="clear" w:color="000000" w:fill="FFFFFF"/>
            <w:vAlign w:val="center"/>
          </w:tcPr>
          <w:p>
            <w:pPr>
              <w:snapToGrid w:val="0"/>
              <w:spacing w:line="240" w:lineRule="exact"/>
              <w:rPr>
                <w:rFonts w:ascii="宋体" w:hAnsi="宋体"/>
                <w:sz w:val="15"/>
                <w:szCs w:val="15"/>
              </w:rPr>
            </w:pPr>
          </w:p>
        </w:tc>
      </w:tr>
      <w:tr>
        <w:tblPrEx>
          <w:tblLayout w:type="fixed"/>
          <w:tblCellMar>
            <w:top w:w="0" w:type="dxa"/>
            <w:left w:w="57" w:type="dxa"/>
            <w:bottom w:w="0" w:type="dxa"/>
            <w:right w:w="57" w:type="dxa"/>
          </w:tblCellMar>
        </w:tblPrEx>
        <w:trPr>
          <w:trHeight w:val="511" w:hRule="atLeast"/>
        </w:trPr>
        <w:tc>
          <w:tcPr>
            <w:tcW w:w="742" w:type="dxa"/>
            <w:vMerge w:val="continue"/>
            <w:tcBorders>
              <w:left w:val="single" w:color="auto" w:sz="4" w:space="0"/>
              <w:right w:val="single" w:color="auto" w:sz="4" w:space="0"/>
            </w:tcBorders>
            <w:vAlign w:val="center"/>
          </w:tcPr>
          <w:p>
            <w:pPr>
              <w:widowControl/>
              <w:snapToGrid w:val="0"/>
              <w:spacing w:line="240" w:lineRule="exact"/>
              <w:jc w:val="center"/>
              <w:rPr>
                <w:rFonts w:ascii="宋体" w:hAnsi="宋体"/>
                <w:kern w:val="0"/>
                <w:sz w:val="15"/>
                <w:szCs w:val="15"/>
              </w:rPr>
            </w:pPr>
          </w:p>
        </w:tc>
        <w:tc>
          <w:tcPr>
            <w:tcW w:w="962" w:type="dxa"/>
            <w:vMerge w:val="continue"/>
            <w:tcBorders>
              <w:left w:val="single" w:color="auto" w:sz="4" w:space="0"/>
              <w:right w:val="single" w:color="auto" w:sz="4" w:space="0"/>
            </w:tcBorders>
            <w:vAlign w:val="center"/>
          </w:tcPr>
          <w:p>
            <w:pPr>
              <w:widowControl/>
              <w:snapToGrid w:val="0"/>
              <w:spacing w:line="240" w:lineRule="exact"/>
              <w:jc w:val="center"/>
              <w:rPr>
                <w:rFonts w:ascii="宋体" w:hAnsi="宋体"/>
                <w:kern w:val="0"/>
                <w:sz w:val="15"/>
                <w:szCs w:val="15"/>
              </w:rPr>
            </w:pPr>
          </w:p>
        </w:tc>
        <w:tc>
          <w:tcPr>
            <w:tcW w:w="1237" w:type="dxa"/>
            <w:tcBorders>
              <w:top w:val="nil"/>
              <w:left w:val="nil"/>
              <w:bottom w:val="single" w:color="auto" w:sz="4" w:space="0"/>
              <w:right w:val="single" w:color="auto" w:sz="4" w:space="0"/>
            </w:tcBorders>
            <w:shd w:val="clear" w:color="000000" w:fill="FFFFFF"/>
            <w:vAlign w:val="center"/>
          </w:tcPr>
          <w:p>
            <w:pPr>
              <w:widowControl/>
              <w:jc w:val="left"/>
              <w:rPr>
                <w:rFonts w:ascii="宋体" w:hAnsi="宋体" w:cs="宋体"/>
                <w:kern w:val="0"/>
                <w:sz w:val="15"/>
                <w:szCs w:val="15"/>
              </w:rPr>
            </w:pPr>
            <w:r>
              <w:rPr>
                <w:rFonts w:hint="eastAsia" w:ascii="宋体" w:hAnsi="宋体" w:cs="宋体"/>
                <w:kern w:val="0"/>
                <w:sz w:val="15"/>
                <w:szCs w:val="15"/>
              </w:rPr>
              <w:t>建立院士专家工作站</w:t>
            </w:r>
          </w:p>
        </w:tc>
        <w:tc>
          <w:tcPr>
            <w:tcW w:w="411" w:type="dxa"/>
            <w:tcBorders>
              <w:top w:val="single" w:color="auto" w:sz="4" w:space="0"/>
              <w:left w:val="nil"/>
              <w:bottom w:val="single" w:color="auto" w:sz="4" w:space="0"/>
              <w:right w:val="single" w:color="auto" w:sz="4" w:space="0"/>
            </w:tcBorders>
            <w:shd w:val="clear" w:color="000000" w:fill="FFFFFF"/>
            <w:vAlign w:val="center"/>
          </w:tcPr>
          <w:p>
            <w:pPr>
              <w:widowControl/>
              <w:snapToGrid w:val="0"/>
              <w:spacing w:line="240" w:lineRule="exact"/>
              <w:jc w:val="center"/>
              <w:rPr>
                <w:rFonts w:ascii="宋体" w:hAnsi="宋体"/>
                <w:kern w:val="0"/>
                <w:sz w:val="15"/>
                <w:szCs w:val="15"/>
              </w:rPr>
            </w:pPr>
            <w:r>
              <w:rPr>
                <w:rFonts w:hint="eastAsia" w:ascii="宋体" w:hAnsi="宋体"/>
                <w:kern w:val="0"/>
                <w:sz w:val="15"/>
                <w:szCs w:val="15"/>
              </w:rPr>
              <w:t>2</w:t>
            </w:r>
          </w:p>
        </w:tc>
        <w:tc>
          <w:tcPr>
            <w:tcW w:w="5099" w:type="dxa"/>
            <w:tcBorders>
              <w:top w:val="single" w:color="auto" w:sz="4" w:space="0"/>
              <w:left w:val="nil"/>
              <w:bottom w:val="single" w:color="auto" w:sz="4" w:space="0"/>
              <w:right w:val="single" w:color="auto" w:sz="4" w:space="0"/>
            </w:tcBorders>
            <w:shd w:val="clear" w:color="000000" w:fill="FFFFFF"/>
            <w:vAlign w:val="center"/>
          </w:tcPr>
          <w:p>
            <w:pPr>
              <w:rPr>
                <w:rFonts w:ascii="宋体" w:hAnsi="宋体" w:cs="宋体"/>
                <w:sz w:val="15"/>
                <w:szCs w:val="15"/>
              </w:rPr>
            </w:pPr>
            <w:r>
              <w:rPr>
                <w:rFonts w:hint="eastAsia"/>
                <w:sz w:val="15"/>
                <w:szCs w:val="15"/>
              </w:rPr>
              <w:t>在全省厂矿企业建立专家工作站</w:t>
            </w:r>
          </w:p>
        </w:tc>
        <w:tc>
          <w:tcPr>
            <w:tcW w:w="549" w:type="dxa"/>
            <w:tcBorders>
              <w:top w:val="single" w:color="auto" w:sz="4" w:space="0"/>
              <w:left w:val="nil"/>
              <w:bottom w:val="single" w:color="auto" w:sz="4" w:space="0"/>
              <w:right w:val="single" w:color="auto" w:sz="4" w:space="0"/>
            </w:tcBorders>
            <w:shd w:val="clear" w:color="000000" w:fill="FFFFFF"/>
            <w:vAlign w:val="center"/>
          </w:tcPr>
          <w:p>
            <w:pPr>
              <w:widowControl/>
              <w:snapToGrid w:val="0"/>
              <w:spacing w:line="240" w:lineRule="exact"/>
              <w:jc w:val="left"/>
              <w:rPr>
                <w:rFonts w:ascii="宋体" w:hAnsi="宋体"/>
                <w:kern w:val="0"/>
                <w:sz w:val="15"/>
                <w:szCs w:val="15"/>
              </w:rPr>
            </w:pPr>
            <w:r>
              <w:rPr>
                <w:rFonts w:hint="eastAsia" w:ascii="宋体" w:hAnsi="宋体"/>
                <w:kern w:val="0"/>
                <w:sz w:val="15"/>
                <w:szCs w:val="15"/>
              </w:rPr>
              <w:t>2</w:t>
            </w:r>
          </w:p>
        </w:tc>
        <w:tc>
          <w:tcPr>
            <w:tcW w:w="468" w:type="dxa"/>
            <w:tcBorders>
              <w:top w:val="single" w:color="auto" w:sz="4" w:space="0"/>
              <w:left w:val="nil"/>
              <w:bottom w:val="single" w:color="auto" w:sz="4" w:space="0"/>
              <w:right w:val="single" w:color="auto" w:sz="4" w:space="0"/>
            </w:tcBorders>
            <w:shd w:val="clear" w:color="000000" w:fill="FFFFFF"/>
            <w:vAlign w:val="center"/>
          </w:tcPr>
          <w:p>
            <w:pPr>
              <w:widowControl/>
              <w:snapToGrid w:val="0"/>
              <w:spacing w:line="240" w:lineRule="exact"/>
              <w:jc w:val="left"/>
              <w:rPr>
                <w:rFonts w:ascii="宋体" w:hAnsi="宋体"/>
                <w:kern w:val="0"/>
                <w:sz w:val="15"/>
                <w:szCs w:val="15"/>
              </w:rPr>
            </w:pPr>
          </w:p>
        </w:tc>
      </w:tr>
      <w:tr>
        <w:tblPrEx>
          <w:tblLayout w:type="fixed"/>
          <w:tblCellMar>
            <w:top w:w="0" w:type="dxa"/>
            <w:left w:w="57" w:type="dxa"/>
            <w:bottom w:w="0" w:type="dxa"/>
            <w:right w:w="57" w:type="dxa"/>
          </w:tblCellMar>
        </w:tblPrEx>
        <w:trPr>
          <w:trHeight w:val="614" w:hRule="atLeast"/>
        </w:trPr>
        <w:tc>
          <w:tcPr>
            <w:tcW w:w="742" w:type="dxa"/>
            <w:vMerge w:val="continue"/>
            <w:tcBorders>
              <w:left w:val="single" w:color="auto" w:sz="4" w:space="0"/>
              <w:right w:val="single" w:color="auto" w:sz="4" w:space="0"/>
            </w:tcBorders>
            <w:vAlign w:val="center"/>
          </w:tcPr>
          <w:p>
            <w:pPr>
              <w:widowControl/>
              <w:snapToGrid w:val="0"/>
              <w:spacing w:line="240" w:lineRule="exact"/>
              <w:jc w:val="center"/>
              <w:rPr>
                <w:rFonts w:ascii="宋体" w:hAnsi="宋体"/>
                <w:kern w:val="0"/>
                <w:sz w:val="15"/>
                <w:szCs w:val="15"/>
              </w:rPr>
            </w:pPr>
          </w:p>
        </w:tc>
        <w:tc>
          <w:tcPr>
            <w:tcW w:w="962" w:type="dxa"/>
            <w:vMerge w:val="continue"/>
            <w:tcBorders>
              <w:left w:val="single" w:color="auto" w:sz="4" w:space="0"/>
              <w:right w:val="single" w:color="auto" w:sz="4" w:space="0"/>
            </w:tcBorders>
            <w:vAlign w:val="center"/>
          </w:tcPr>
          <w:p>
            <w:pPr>
              <w:widowControl/>
              <w:snapToGrid w:val="0"/>
              <w:spacing w:line="240" w:lineRule="exact"/>
              <w:jc w:val="center"/>
              <w:rPr>
                <w:rFonts w:ascii="宋体" w:hAnsi="宋体"/>
                <w:kern w:val="0"/>
                <w:sz w:val="15"/>
                <w:szCs w:val="15"/>
              </w:rPr>
            </w:pPr>
          </w:p>
        </w:tc>
        <w:tc>
          <w:tcPr>
            <w:tcW w:w="1237" w:type="dxa"/>
            <w:tcBorders>
              <w:top w:val="single" w:color="auto" w:sz="4" w:space="0"/>
              <w:left w:val="nil"/>
              <w:right w:val="single" w:color="auto" w:sz="4" w:space="0"/>
            </w:tcBorders>
            <w:shd w:val="clear" w:color="000000" w:fill="FFFFFF"/>
            <w:vAlign w:val="center"/>
          </w:tcPr>
          <w:p>
            <w:pPr>
              <w:widowControl/>
              <w:jc w:val="left"/>
              <w:rPr>
                <w:rFonts w:ascii="宋体" w:hAnsi="宋体" w:cs="宋体"/>
                <w:kern w:val="0"/>
                <w:sz w:val="15"/>
                <w:szCs w:val="15"/>
              </w:rPr>
            </w:pPr>
            <w:r>
              <w:rPr>
                <w:rFonts w:hint="eastAsia" w:ascii="宋体" w:hAnsi="宋体" w:cs="宋体"/>
                <w:kern w:val="0"/>
                <w:sz w:val="15"/>
                <w:szCs w:val="15"/>
              </w:rPr>
              <w:t>少数民族双语科普示范</w:t>
            </w:r>
          </w:p>
        </w:tc>
        <w:tc>
          <w:tcPr>
            <w:tcW w:w="411" w:type="dxa"/>
            <w:tcBorders>
              <w:top w:val="single" w:color="auto" w:sz="4" w:space="0"/>
              <w:left w:val="nil"/>
              <w:right w:val="single" w:color="auto" w:sz="4" w:space="0"/>
            </w:tcBorders>
            <w:shd w:val="clear" w:color="000000" w:fill="FFFFFF"/>
            <w:vAlign w:val="center"/>
          </w:tcPr>
          <w:p>
            <w:pPr>
              <w:snapToGrid w:val="0"/>
              <w:spacing w:line="240" w:lineRule="exact"/>
              <w:jc w:val="center"/>
              <w:rPr>
                <w:rFonts w:ascii="宋体" w:hAnsi="宋体"/>
                <w:kern w:val="0"/>
                <w:sz w:val="15"/>
                <w:szCs w:val="15"/>
              </w:rPr>
            </w:pPr>
            <w:r>
              <w:rPr>
                <w:rFonts w:hint="eastAsia" w:ascii="宋体" w:hAnsi="宋体"/>
                <w:kern w:val="0"/>
                <w:sz w:val="15"/>
                <w:szCs w:val="15"/>
              </w:rPr>
              <w:t>3</w:t>
            </w:r>
          </w:p>
        </w:tc>
        <w:tc>
          <w:tcPr>
            <w:tcW w:w="5099" w:type="dxa"/>
            <w:tcBorders>
              <w:top w:val="single" w:color="auto" w:sz="4" w:space="0"/>
              <w:left w:val="nil"/>
              <w:right w:val="single" w:color="auto" w:sz="4" w:space="0"/>
            </w:tcBorders>
            <w:shd w:val="clear" w:color="000000" w:fill="FFFFFF"/>
            <w:vAlign w:val="center"/>
          </w:tcPr>
          <w:p>
            <w:pPr>
              <w:rPr>
                <w:rFonts w:ascii="宋体" w:hAnsi="宋体" w:cs="宋体"/>
                <w:sz w:val="15"/>
                <w:szCs w:val="15"/>
              </w:rPr>
            </w:pPr>
            <w:r>
              <w:rPr>
                <w:rFonts w:hint="eastAsia"/>
                <w:sz w:val="15"/>
                <w:szCs w:val="15"/>
              </w:rPr>
              <w:t xml:space="preserve">以在少数民族地区开始少数民族双语科普示范点数量为准 </w:t>
            </w:r>
          </w:p>
        </w:tc>
        <w:tc>
          <w:tcPr>
            <w:tcW w:w="549" w:type="dxa"/>
            <w:tcBorders>
              <w:top w:val="single" w:color="auto" w:sz="4" w:space="0"/>
              <w:left w:val="nil"/>
              <w:right w:val="single" w:color="auto" w:sz="4" w:space="0"/>
            </w:tcBorders>
            <w:shd w:val="clear" w:color="000000" w:fill="FFFFFF"/>
            <w:vAlign w:val="center"/>
          </w:tcPr>
          <w:p>
            <w:pPr>
              <w:widowControl/>
              <w:snapToGrid w:val="0"/>
              <w:spacing w:line="240" w:lineRule="exact"/>
              <w:jc w:val="left"/>
              <w:rPr>
                <w:rFonts w:ascii="宋体" w:hAnsi="宋体"/>
                <w:kern w:val="0"/>
                <w:sz w:val="15"/>
                <w:szCs w:val="15"/>
              </w:rPr>
            </w:pPr>
            <w:r>
              <w:rPr>
                <w:rFonts w:hint="eastAsia" w:ascii="宋体" w:hAnsi="宋体"/>
                <w:kern w:val="0"/>
                <w:sz w:val="15"/>
                <w:szCs w:val="15"/>
              </w:rPr>
              <w:t>3</w:t>
            </w:r>
          </w:p>
        </w:tc>
        <w:tc>
          <w:tcPr>
            <w:tcW w:w="468" w:type="dxa"/>
            <w:tcBorders>
              <w:top w:val="single" w:color="auto" w:sz="4" w:space="0"/>
              <w:left w:val="nil"/>
              <w:right w:val="single" w:color="auto" w:sz="4" w:space="0"/>
            </w:tcBorders>
            <w:shd w:val="clear" w:color="000000" w:fill="FFFFFF"/>
            <w:vAlign w:val="center"/>
          </w:tcPr>
          <w:p>
            <w:pPr>
              <w:widowControl/>
              <w:snapToGrid w:val="0"/>
              <w:spacing w:line="240" w:lineRule="exact"/>
              <w:jc w:val="left"/>
              <w:rPr>
                <w:rFonts w:ascii="宋体" w:hAnsi="宋体"/>
                <w:kern w:val="0"/>
                <w:sz w:val="15"/>
                <w:szCs w:val="15"/>
              </w:rPr>
            </w:pPr>
          </w:p>
        </w:tc>
      </w:tr>
      <w:tr>
        <w:tblPrEx>
          <w:tblLayout w:type="fixed"/>
          <w:tblCellMar>
            <w:top w:w="0" w:type="dxa"/>
            <w:left w:w="57" w:type="dxa"/>
            <w:bottom w:w="0" w:type="dxa"/>
            <w:right w:w="57" w:type="dxa"/>
          </w:tblCellMar>
        </w:tblPrEx>
        <w:trPr>
          <w:trHeight w:val="450" w:hRule="atLeast"/>
        </w:trPr>
        <w:tc>
          <w:tcPr>
            <w:tcW w:w="742" w:type="dxa"/>
            <w:vMerge w:val="continue"/>
            <w:tcBorders>
              <w:left w:val="single" w:color="auto" w:sz="4" w:space="0"/>
              <w:right w:val="single" w:color="auto" w:sz="4" w:space="0"/>
            </w:tcBorders>
            <w:vAlign w:val="center"/>
          </w:tcPr>
          <w:p>
            <w:pPr>
              <w:widowControl/>
              <w:snapToGrid w:val="0"/>
              <w:spacing w:line="240" w:lineRule="exact"/>
              <w:jc w:val="center"/>
              <w:rPr>
                <w:rFonts w:ascii="宋体" w:hAnsi="宋体"/>
                <w:kern w:val="0"/>
                <w:sz w:val="15"/>
                <w:szCs w:val="15"/>
              </w:rPr>
            </w:pPr>
          </w:p>
        </w:tc>
        <w:tc>
          <w:tcPr>
            <w:tcW w:w="962" w:type="dxa"/>
            <w:vMerge w:val="continue"/>
            <w:tcBorders>
              <w:left w:val="single" w:color="auto" w:sz="4" w:space="0"/>
              <w:right w:val="single" w:color="auto" w:sz="4" w:space="0"/>
            </w:tcBorders>
            <w:vAlign w:val="center"/>
          </w:tcPr>
          <w:p>
            <w:pPr>
              <w:widowControl/>
              <w:snapToGrid w:val="0"/>
              <w:spacing w:line="240" w:lineRule="exact"/>
              <w:jc w:val="center"/>
              <w:rPr>
                <w:rFonts w:ascii="宋体" w:hAnsi="宋体"/>
                <w:kern w:val="0"/>
                <w:sz w:val="15"/>
                <w:szCs w:val="15"/>
              </w:rPr>
            </w:pPr>
          </w:p>
        </w:tc>
        <w:tc>
          <w:tcPr>
            <w:tcW w:w="1237" w:type="dxa"/>
            <w:tcBorders>
              <w:top w:val="single" w:color="auto" w:sz="4" w:space="0"/>
              <w:left w:val="nil"/>
              <w:bottom w:val="single" w:color="auto" w:sz="4" w:space="0"/>
              <w:right w:val="single" w:color="auto" w:sz="4" w:space="0"/>
            </w:tcBorders>
            <w:shd w:val="clear" w:color="000000" w:fill="FFFFFF"/>
            <w:vAlign w:val="center"/>
          </w:tcPr>
          <w:p>
            <w:pPr>
              <w:widowControl/>
              <w:jc w:val="left"/>
              <w:rPr>
                <w:rFonts w:ascii="宋体" w:hAnsi="宋体" w:cs="宋体"/>
                <w:kern w:val="0"/>
                <w:sz w:val="15"/>
                <w:szCs w:val="15"/>
              </w:rPr>
            </w:pPr>
            <w:r>
              <w:rPr>
                <w:rFonts w:hint="eastAsia" w:ascii="宋体" w:hAnsi="宋体" w:cs="宋体"/>
                <w:kern w:val="0"/>
                <w:sz w:val="15"/>
                <w:szCs w:val="15"/>
              </w:rPr>
              <w:t>扶持基层优秀农技协、科普示范基地、科普带头人</w:t>
            </w:r>
          </w:p>
        </w:tc>
        <w:tc>
          <w:tcPr>
            <w:tcW w:w="411" w:type="dxa"/>
            <w:tcBorders>
              <w:top w:val="single" w:color="auto" w:sz="4" w:space="0"/>
              <w:left w:val="nil"/>
              <w:bottom w:val="single" w:color="auto" w:sz="4" w:space="0"/>
              <w:right w:val="single" w:color="auto" w:sz="4" w:space="0"/>
            </w:tcBorders>
            <w:shd w:val="clear" w:color="000000" w:fill="FFFFFF"/>
            <w:vAlign w:val="center"/>
          </w:tcPr>
          <w:p>
            <w:pPr>
              <w:snapToGrid w:val="0"/>
              <w:spacing w:line="240" w:lineRule="exact"/>
              <w:jc w:val="center"/>
              <w:rPr>
                <w:rFonts w:ascii="宋体" w:hAnsi="宋体"/>
                <w:kern w:val="0"/>
                <w:sz w:val="15"/>
                <w:szCs w:val="15"/>
              </w:rPr>
            </w:pPr>
            <w:r>
              <w:rPr>
                <w:rFonts w:hint="eastAsia" w:ascii="宋体" w:hAnsi="宋体"/>
                <w:kern w:val="0"/>
                <w:sz w:val="15"/>
                <w:szCs w:val="15"/>
              </w:rPr>
              <w:t>4</w:t>
            </w:r>
          </w:p>
        </w:tc>
        <w:tc>
          <w:tcPr>
            <w:tcW w:w="5099" w:type="dxa"/>
            <w:tcBorders>
              <w:top w:val="single" w:color="auto" w:sz="4" w:space="0"/>
              <w:left w:val="nil"/>
              <w:bottom w:val="single" w:color="auto" w:sz="4" w:space="0"/>
              <w:right w:val="single" w:color="auto" w:sz="4" w:space="0"/>
            </w:tcBorders>
            <w:shd w:val="clear" w:color="000000" w:fill="FFFFFF"/>
            <w:vAlign w:val="center"/>
          </w:tcPr>
          <w:p>
            <w:pPr>
              <w:rPr>
                <w:rFonts w:ascii="宋体" w:hAnsi="宋体" w:cs="宋体"/>
                <w:sz w:val="15"/>
                <w:szCs w:val="15"/>
              </w:rPr>
            </w:pPr>
            <w:r>
              <w:rPr>
                <w:rFonts w:hint="eastAsia"/>
                <w:sz w:val="15"/>
                <w:szCs w:val="15"/>
              </w:rPr>
              <w:t>通过惠农兴村计划扶持基层优秀农技协、科普示范基地、科普带头人数量，以表彰通知为准</w:t>
            </w:r>
          </w:p>
        </w:tc>
        <w:tc>
          <w:tcPr>
            <w:tcW w:w="549" w:type="dxa"/>
            <w:tcBorders>
              <w:top w:val="single" w:color="auto" w:sz="4" w:space="0"/>
              <w:left w:val="nil"/>
              <w:bottom w:val="single" w:color="auto" w:sz="4" w:space="0"/>
              <w:right w:val="single" w:color="auto" w:sz="4" w:space="0"/>
            </w:tcBorders>
            <w:shd w:val="clear" w:color="000000" w:fill="FFFFFF"/>
            <w:vAlign w:val="center"/>
          </w:tcPr>
          <w:p>
            <w:pPr>
              <w:widowControl/>
              <w:snapToGrid w:val="0"/>
              <w:spacing w:line="240" w:lineRule="exact"/>
              <w:jc w:val="left"/>
              <w:rPr>
                <w:rFonts w:ascii="宋体" w:hAnsi="宋体"/>
                <w:kern w:val="0"/>
                <w:sz w:val="15"/>
                <w:szCs w:val="15"/>
              </w:rPr>
            </w:pPr>
            <w:r>
              <w:rPr>
                <w:rFonts w:hint="eastAsia" w:ascii="宋体" w:hAnsi="宋体"/>
                <w:kern w:val="0"/>
                <w:sz w:val="15"/>
                <w:szCs w:val="15"/>
              </w:rPr>
              <w:t>4</w:t>
            </w:r>
          </w:p>
        </w:tc>
        <w:tc>
          <w:tcPr>
            <w:tcW w:w="468" w:type="dxa"/>
            <w:tcBorders>
              <w:top w:val="single" w:color="auto" w:sz="4" w:space="0"/>
              <w:left w:val="nil"/>
              <w:bottom w:val="single" w:color="auto" w:sz="4" w:space="0"/>
              <w:right w:val="single" w:color="auto" w:sz="4" w:space="0"/>
            </w:tcBorders>
            <w:shd w:val="clear" w:color="000000" w:fill="FFFFFF"/>
            <w:vAlign w:val="center"/>
          </w:tcPr>
          <w:p>
            <w:pPr>
              <w:widowControl/>
              <w:snapToGrid w:val="0"/>
              <w:spacing w:line="240" w:lineRule="exact"/>
              <w:jc w:val="left"/>
              <w:rPr>
                <w:rFonts w:ascii="宋体" w:hAnsi="宋体"/>
                <w:kern w:val="0"/>
                <w:sz w:val="15"/>
                <w:szCs w:val="15"/>
              </w:rPr>
            </w:pPr>
          </w:p>
        </w:tc>
      </w:tr>
      <w:tr>
        <w:tblPrEx>
          <w:tblLayout w:type="fixed"/>
          <w:tblCellMar>
            <w:top w:w="0" w:type="dxa"/>
            <w:left w:w="57" w:type="dxa"/>
            <w:bottom w:w="0" w:type="dxa"/>
            <w:right w:w="57" w:type="dxa"/>
          </w:tblCellMar>
        </w:tblPrEx>
        <w:trPr>
          <w:trHeight w:val="595" w:hRule="atLeast"/>
        </w:trPr>
        <w:tc>
          <w:tcPr>
            <w:tcW w:w="742" w:type="dxa"/>
            <w:vMerge w:val="continue"/>
            <w:tcBorders>
              <w:left w:val="single" w:color="auto" w:sz="4" w:space="0"/>
              <w:right w:val="single" w:color="auto" w:sz="4" w:space="0"/>
            </w:tcBorders>
            <w:vAlign w:val="center"/>
          </w:tcPr>
          <w:p>
            <w:pPr>
              <w:widowControl/>
              <w:snapToGrid w:val="0"/>
              <w:spacing w:line="240" w:lineRule="exact"/>
              <w:jc w:val="center"/>
              <w:rPr>
                <w:rFonts w:ascii="宋体" w:hAnsi="宋体"/>
                <w:kern w:val="0"/>
                <w:sz w:val="15"/>
                <w:szCs w:val="15"/>
              </w:rPr>
            </w:pPr>
          </w:p>
        </w:tc>
        <w:tc>
          <w:tcPr>
            <w:tcW w:w="962" w:type="dxa"/>
            <w:vMerge w:val="continue"/>
            <w:tcBorders>
              <w:left w:val="single" w:color="auto" w:sz="4" w:space="0"/>
              <w:right w:val="single" w:color="auto" w:sz="4" w:space="0"/>
            </w:tcBorders>
            <w:vAlign w:val="center"/>
          </w:tcPr>
          <w:p>
            <w:pPr>
              <w:widowControl/>
              <w:snapToGrid w:val="0"/>
              <w:spacing w:line="240" w:lineRule="exact"/>
              <w:jc w:val="center"/>
              <w:rPr>
                <w:rFonts w:ascii="宋体" w:hAnsi="宋体"/>
                <w:kern w:val="0"/>
                <w:sz w:val="15"/>
                <w:szCs w:val="15"/>
              </w:rPr>
            </w:pPr>
          </w:p>
        </w:tc>
        <w:tc>
          <w:tcPr>
            <w:tcW w:w="1237" w:type="dxa"/>
            <w:tcBorders>
              <w:top w:val="single" w:color="auto" w:sz="4" w:space="0"/>
              <w:left w:val="nil"/>
              <w:right w:val="single" w:color="auto" w:sz="4" w:space="0"/>
            </w:tcBorders>
            <w:shd w:val="clear" w:color="000000" w:fill="FFFFFF"/>
            <w:vAlign w:val="center"/>
          </w:tcPr>
          <w:p>
            <w:pPr>
              <w:widowControl/>
              <w:jc w:val="left"/>
              <w:rPr>
                <w:rFonts w:ascii="宋体" w:hAnsi="宋体" w:cs="宋体"/>
                <w:kern w:val="0"/>
                <w:sz w:val="15"/>
                <w:szCs w:val="15"/>
              </w:rPr>
            </w:pPr>
            <w:r>
              <w:rPr>
                <w:rFonts w:hint="eastAsia" w:ascii="宋体" w:hAnsi="宋体" w:cs="宋体"/>
                <w:kern w:val="0"/>
                <w:sz w:val="15"/>
                <w:szCs w:val="15"/>
              </w:rPr>
              <w:t>州市《纲要》实施工作优秀数量</w:t>
            </w:r>
          </w:p>
        </w:tc>
        <w:tc>
          <w:tcPr>
            <w:tcW w:w="411" w:type="dxa"/>
            <w:tcBorders>
              <w:top w:val="single" w:color="auto" w:sz="4" w:space="0"/>
              <w:left w:val="nil"/>
              <w:right w:val="single" w:color="auto" w:sz="4" w:space="0"/>
            </w:tcBorders>
            <w:shd w:val="clear" w:color="000000" w:fill="FFFFFF"/>
            <w:vAlign w:val="center"/>
          </w:tcPr>
          <w:p>
            <w:pPr>
              <w:snapToGrid w:val="0"/>
              <w:spacing w:line="240" w:lineRule="exact"/>
              <w:jc w:val="center"/>
              <w:rPr>
                <w:rFonts w:ascii="宋体" w:hAnsi="宋体"/>
                <w:kern w:val="0"/>
                <w:sz w:val="15"/>
                <w:szCs w:val="15"/>
              </w:rPr>
            </w:pPr>
            <w:r>
              <w:rPr>
                <w:rFonts w:hint="eastAsia" w:ascii="宋体" w:hAnsi="宋体"/>
                <w:kern w:val="0"/>
                <w:sz w:val="15"/>
                <w:szCs w:val="15"/>
              </w:rPr>
              <w:t>8</w:t>
            </w:r>
          </w:p>
        </w:tc>
        <w:tc>
          <w:tcPr>
            <w:tcW w:w="5099" w:type="dxa"/>
            <w:tcBorders>
              <w:top w:val="single" w:color="auto" w:sz="4" w:space="0"/>
              <w:left w:val="nil"/>
              <w:right w:val="single" w:color="auto" w:sz="4" w:space="0"/>
            </w:tcBorders>
            <w:shd w:val="clear" w:color="000000" w:fill="FFFFFF"/>
            <w:vAlign w:val="center"/>
          </w:tcPr>
          <w:p>
            <w:pPr>
              <w:rPr>
                <w:rFonts w:ascii="宋体" w:hAnsi="宋体" w:cs="宋体"/>
                <w:sz w:val="15"/>
                <w:szCs w:val="15"/>
              </w:rPr>
            </w:pPr>
            <w:r>
              <w:rPr>
                <w:rFonts w:hint="eastAsia"/>
                <w:sz w:val="15"/>
                <w:szCs w:val="15"/>
              </w:rPr>
              <w:t>对16个州市实施《纲要》工作进行综合考核</w:t>
            </w:r>
          </w:p>
        </w:tc>
        <w:tc>
          <w:tcPr>
            <w:tcW w:w="549" w:type="dxa"/>
            <w:tcBorders>
              <w:top w:val="single" w:color="auto" w:sz="4" w:space="0"/>
              <w:left w:val="nil"/>
              <w:right w:val="single" w:color="auto" w:sz="4" w:space="0"/>
            </w:tcBorders>
            <w:shd w:val="clear" w:color="000000" w:fill="FFFFFF"/>
            <w:vAlign w:val="center"/>
          </w:tcPr>
          <w:p>
            <w:pPr>
              <w:widowControl/>
              <w:snapToGrid w:val="0"/>
              <w:spacing w:line="240" w:lineRule="exact"/>
              <w:jc w:val="left"/>
              <w:rPr>
                <w:rFonts w:ascii="宋体" w:hAnsi="宋体"/>
                <w:kern w:val="0"/>
                <w:sz w:val="15"/>
                <w:szCs w:val="15"/>
              </w:rPr>
            </w:pPr>
            <w:r>
              <w:rPr>
                <w:rFonts w:hint="eastAsia" w:ascii="宋体" w:hAnsi="宋体"/>
                <w:kern w:val="0"/>
                <w:sz w:val="15"/>
                <w:szCs w:val="15"/>
              </w:rPr>
              <w:t>8</w:t>
            </w:r>
          </w:p>
        </w:tc>
        <w:tc>
          <w:tcPr>
            <w:tcW w:w="468" w:type="dxa"/>
            <w:tcBorders>
              <w:top w:val="single" w:color="auto" w:sz="4" w:space="0"/>
              <w:left w:val="nil"/>
              <w:right w:val="single" w:color="auto" w:sz="4" w:space="0"/>
            </w:tcBorders>
            <w:shd w:val="clear" w:color="000000" w:fill="FFFFFF"/>
            <w:vAlign w:val="center"/>
          </w:tcPr>
          <w:p>
            <w:pPr>
              <w:widowControl/>
              <w:snapToGrid w:val="0"/>
              <w:spacing w:line="240" w:lineRule="exact"/>
              <w:jc w:val="left"/>
              <w:rPr>
                <w:rFonts w:ascii="宋体" w:hAnsi="宋体"/>
                <w:kern w:val="0"/>
                <w:sz w:val="15"/>
                <w:szCs w:val="15"/>
              </w:rPr>
            </w:pPr>
          </w:p>
        </w:tc>
      </w:tr>
      <w:tr>
        <w:tblPrEx>
          <w:tblLayout w:type="fixed"/>
          <w:tblCellMar>
            <w:top w:w="0" w:type="dxa"/>
            <w:left w:w="57" w:type="dxa"/>
            <w:bottom w:w="0" w:type="dxa"/>
            <w:right w:w="57" w:type="dxa"/>
          </w:tblCellMar>
        </w:tblPrEx>
        <w:trPr>
          <w:trHeight w:val="916" w:hRule="atLeast"/>
        </w:trPr>
        <w:tc>
          <w:tcPr>
            <w:tcW w:w="742" w:type="dxa"/>
            <w:vMerge w:val="continue"/>
            <w:tcBorders>
              <w:left w:val="single" w:color="auto" w:sz="4" w:space="0"/>
              <w:bottom w:val="single" w:color="auto" w:sz="4" w:space="0"/>
              <w:right w:val="single" w:color="auto" w:sz="4" w:space="0"/>
            </w:tcBorders>
            <w:vAlign w:val="center"/>
          </w:tcPr>
          <w:p>
            <w:pPr>
              <w:widowControl/>
              <w:snapToGrid w:val="0"/>
              <w:spacing w:line="240" w:lineRule="exact"/>
              <w:jc w:val="center"/>
              <w:rPr>
                <w:rFonts w:ascii="宋体" w:hAnsi="宋体"/>
                <w:kern w:val="0"/>
                <w:sz w:val="15"/>
                <w:szCs w:val="15"/>
              </w:rPr>
            </w:pPr>
          </w:p>
        </w:tc>
        <w:tc>
          <w:tcPr>
            <w:tcW w:w="962" w:type="dxa"/>
            <w:vMerge w:val="continue"/>
            <w:tcBorders>
              <w:left w:val="single" w:color="auto" w:sz="4" w:space="0"/>
              <w:bottom w:val="single" w:color="auto" w:sz="4" w:space="0"/>
              <w:right w:val="single" w:color="auto" w:sz="4" w:space="0"/>
            </w:tcBorders>
            <w:vAlign w:val="center"/>
          </w:tcPr>
          <w:p>
            <w:pPr>
              <w:widowControl/>
              <w:snapToGrid w:val="0"/>
              <w:spacing w:line="240" w:lineRule="exact"/>
              <w:jc w:val="center"/>
              <w:rPr>
                <w:rFonts w:ascii="宋体" w:hAnsi="宋体"/>
                <w:kern w:val="0"/>
                <w:sz w:val="15"/>
                <w:szCs w:val="15"/>
              </w:rPr>
            </w:pPr>
          </w:p>
        </w:tc>
        <w:tc>
          <w:tcPr>
            <w:tcW w:w="1237" w:type="dxa"/>
            <w:tcBorders>
              <w:top w:val="single" w:color="auto" w:sz="4" w:space="0"/>
              <w:left w:val="nil"/>
              <w:bottom w:val="single" w:color="auto" w:sz="4" w:space="0"/>
              <w:right w:val="single" w:color="auto" w:sz="4" w:space="0"/>
            </w:tcBorders>
            <w:shd w:val="clear" w:color="000000" w:fill="FFFFFF"/>
            <w:vAlign w:val="center"/>
          </w:tcPr>
          <w:p>
            <w:pPr>
              <w:widowControl/>
              <w:jc w:val="left"/>
              <w:rPr>
                <w:rFonts w:ascii="宋体" w:hAnsi="宋体" w:cs="宋体"/>
                <w:kern w:val="0"/>
                <w:sz w:val="15"/>
                <w:szCs w:val="15"/>
              </w:rPr>
            </w:pPr>
            <w:r>
              <w:rPr>
                <w:rFonts w:hint="eastAsia" w:ascii="宋体" w:hAnsi="宋体" w:cs="宋体"/>
                <w:kern w:val="0"/>
                <w:sz w:val="15"/>
                <w:szCs w:val="15"/>
              </w:rPr>
              <w:t>科普大篷车运行绩效考核优秀数量</w:t>
            </w:r>
          </w:p>
        </w:tc>
        <w:tc>
          <w:tcPr>
            <w:tcW w:w="411" w:type="dxa"/>
            <w:tcBorders>
              <w:top w:val="single" w:color="auto" w:sz="4" w:space="0"/>
              <w:left w:val="nil"/>
              <w:bottom w:val="single" w:color="auto" w:sz="4" w:space="0"/>
              <w:right w:val="single" w:color="auto" w:sz="4" w:space="0"/>
            </w:tcBorders>
            <w:shd w:val="clear" w:color="000000" w:fill="FFFFFF"/>
            <w:vAlign w:val="center"/>
          </w:tcPr>
          <w:p>
            <w:pPr>
              <w:snapToGrid w:val="0"/>
              <w:spacing w:line="240" w:lineRule="exact"/>
              <w:jc w:val="center"/>
              <w:rPr>
                <w:rFonts w:ascii="宋体" w:hAnsi="宋体"/>
                <w:kern w:val="0"/>
                <w:sz w:val="15"/>
                <w:szCs w:val="15"/>
              </w:rPr>
            </w:pPr>
            <w:r>
              <w:rPr>
                <w:rFonts w:hint="eastAsia" w:ascii="宋体" w:hAnsi="宋体"/>
                <w:kern w:val="0"/>
                <w:sz w:val="15"/>
                <w:szCs w:val="15"/>
              </w:rPr>
              <w:t>3</w:t>
            </w:r>
          </w:p>
        </w:tc>
        <w:tc>
          <w:tcPr>
            <w:tcW w:w="5099" w:type="dxa"/>
            <w:tcBorders>
              <w:top w:val="single" w:color="auto" w:sz="4" w:space="0"/>
              <w:left w:val="nil"/>
              <w:bottom w:val="single" w:color="auto" w:sz="4" w:space="0"/>
              <w:right w:val="single" w:color="auto" w:sz="4" w:space="0"/>
            </w:tcBorders>
            <w:shd w:val="clear" w:color="000000" w:fill="FFFFFF"/>
            <w:vAlign w:val="center"/>
          </w:tcPr>
          <w:p>
            <w:pPr>
              <w:rPr>
                <w:rFonts w:ascii="宋体" w:hAnsi="宋体" w:cs="宋体"/>
                <w:sz w:val="15"/>
                <w:szCs w:val="15"/>
              </w:rPr>
            </w:pPr>
            <w:r>
              <w:rPr>
                <w:rFonts w:hint="eastAsia"/>
                <w:sz w:val="15"/>
                <w:szCs w:val="15"/>
              </w:rPr>
              <w:t>对全省63辆科普大篷车运行情况进行考核</w:t>
            </w:r>
          </w:p>
        </w:tc>
        <w:tc>
          <w:tcPr>
            <w:tcW w:w="549" w:type="dxa"/>
            <w:tcBorders>
              <w:top w:val="single" w:color="auto" w:sz="4" w:space="0"/>
              <w:left w:val="nil"/>
              <w:bottom w:val="single" w:color="auto" w:sz="4" w:space="0"/>
              <w:right w:val="single" w:color="auto" w:sz="4" w:space="0"/>
            </w:tcBorders>
            <w:shd w:val="clear" w:color="000000" w:fill="FFFFFF"/>
            <w:vAlign w:val="center"/>
          </w:tcPr>
          <w:p>
            <w:pPr>
              <w:widowControl/>
              <w:snapToGrid w:val="0"/>
              <w:spacing w:line="240" w:lineRule="exact"/>
              <w:jc w:val="left"/>
              <w:rPr>
                <w:rFonts w:ascii="宋体" w:hAnsi="宋体"/>
                <w:kern w:val="0"/>
                <w:sz w:val="15"/>
                <w:szCs w:val="15"/>
              </w:rPr>
            </w:pPr>
            <w:r>
              <w:rPr>
                <w:rFonts w:hint="eastAsia" w:ascii="宋体" w:hAnsi="宋体"/>
                <w:kern w:val="0"/>
                <w:sz w:val="15"/>
                <w:szCs w:val="15"/>
              </w:rPr>
              <w:t>3</w:t>
            </w:r>
          </w:p>
        </w:tc>
        <w:tc>
          <w:tcPr>
            <w:tcW w:w="468" w:type="dxa"/>
            <w:tcBorders>
              <w:top w:val="single" w:color="auto" w:sz="4" w:space="0"/>
              <w:left w:val="nil"/>
              <w:bottom w:val="single" w:color="auto" w:sz="4" w:space="0"/>
              <w:right w:val="single" w:color="auto" w:sz="4" w:space="0"/>
            </w:tcBorders>
            <w:shd w:val="clear" w:color="000000" w:fill="FFFFFF"/>
            <w:vAlign w:val="center"/>
          </w:tcPr>
          <w:p>
            <w:pPr>
              <w:widowControl/>
              <w:snapToGrid w:val="0"/>
              <w:spacing w:line="240" w:lineRule="exact"/>
              <w:jc w:val="left"/>
              <w:rPr>
                <w:rFonts w:ascii="宋体" w:hAnsi="宋体"/>
                <w:kern w:val="0"/>
                <w:sz w:val="15"/>
                <w:szCs w:val="15"/>
              </w:rPr>
            </w:pPr>
          </w:p>
        </w:tc>
      </w:tr>
      <w:tr>
        <w:tblPrEx>
          <w:tblLayout w:type="fixed"/>
          <w:tblCellMar>
            <w:top w:w="0" w:type="dxa"/>
            <w:left w:w="57" w:type="dxa"/>
            <w:bottom w:w="0" w:type="dxa"/>
            <w:right w:w="57" w:type="dxa"/>
          </w:tblCellMar>
        </w:tblPrEx>
        <w:trPr>
          <w:trHeight w:val="547" w:hRule="atLeast"/>
        </w:trPr>
        <w:tc>
          <w:tcPr>
            <w:tcW w:w="742" w:type="dxa"/>
            <w:vMerge w:val="restart"/>
            <w:tcBorders>
              <w:top w:val="single" w:color="auto" w:sz="4" w:space="0"/>
              <w:left w:val="single" w:color="auto" w:sz="4" w:space="0"/>
              <w:bottom w:val="nil"/>
              <w:right w:val="single" w:color="auto" w:sz="4" w:space="0"/>
            </w:tcBorders>
            <w:vAlign w:val="center"/>
          </w:tcPr>
          <w:p>
            <w:pPr>
              <w:snapToGrid w:val="0"/>
              <w:spacing w:line="240" w:lineRule="exact"/>
              <w:jc w:val="center"/>
              <w:rPr>
                <w:rFonts w:ascii="宋体" w:hAnsi="宋体"/>
                <w:kern w:val="0"/>
                <w:sz w:val="15"/>
                <w:szCs w:val="15"/>
              </w:rPr>
            </w:pPr>
            <w:r>
              <w:rPr>
                <w:rFonts w:ascii="宋体" w:hAnsi="宋体"/>
                <w:kern w:val="0"/>
                <w:sz w:val="15"/>
                <w:szCs w:val="15"/>
              </w:rPr>
              <w:t>效果</w:t>
            </w:r>
          </w:p>
          <w:p>
            <w:pPr>
              <w:snapToGrid w:val="0"/>
              <w:spacing w:line="240" w:lineRule="exact"/>
              <w:jc w:val="center"/>
              <w:rPr>
                <w:rFonts w:ascii="宋体" w:hAnsi="宋体"/>
                <w:kern w:val="0"/>
                <w:sz w:val="15"/>
                <w:szCs w:val="15"/>
              </w:rPr>
            </w:pPr>
            <w:r>
              <w:rPr>
                <w:rFonts w:ascii="宋体" w:hAnsi="宋体"/>
                <w:kern w:val="0"/>
                <w:sz w:val="15"/>
                <w:szCs w:val="15"/>
              </w:rPr>
              <w:t>（20分）</w:t>
            </w:r>
          </w:p>
        </w:tc>
        <w:tc>
          <w:tcPr>
            <w:tcW w:w="962" w:type="dxa"/>
            <w:vMerge w:val="restart"/>
            <w:tcBorders>
              <w:top w:val="single" w:color="auto" w:sz="4" w:space="0"/>
              <w:left w:val="single" w:color="auto" w:sz="4" w:space="0"/>
              <w:bottom w:val="nil"/>
              <w:right w:val="single" w:color="auto" w:sz="4" w:space="0"/>
            </w:tcBorders>
            <w:vAlign w:val="center"/>
          </w:tcPr>
          <w:p>
            <w:pPr>
              <w:snapToGrid w:val="0"/>
              <w:spacing w:line="240" w:lineRule="exact"/>
              <w:jc w:val="center"/>
              <w:rPr>
                <w:rFonts w:ascii="宋体" w:hAnsi="宋体"/>
                <w:kern w:val="0"/>
                <w:sz w:val="15"/>
                <w:szCs w:val="15"/>
              </w:rPr>
            </w:pPr>
            <w:r>
              <w:rPr>
                <w:rFonts w:ascii="宋体" w:hAnsi="宋体"/>
                <w:kern w:val="0"/>
                <w:sz w:val="15"/>
                <w:szCs w:val="15"/>
              </w:rPr>
              <w:t>项目效益</w:t>
            </w:r>
          </w:p>
          <w:p>
            <w:pPr>
              <w:snapToGrid w:val="0"/>
              <w:spacing w:line="240" w:lineRule="exact"/>
              <w:jc w:val="center"/>
              <w:rPr>
                <w:rFonts w:ascii="宋体" w:hAnsi="宋体"/>
                <w:kern w:val="0"/>
                <w:sz w:val="15"/>
                <w:szCs w:val="15"/>
              </w:rPr>
            </w:pPr>
            <w:r>
              <w:rPr>
                <w:rFonts w:ascii="宋体" w:hAnsi="宋体"/>
                <w:kern w:val="0"/>
                <w:sz w:val="15"/>
                <w:szCs w:val="15"/>
              </w:rPr>
              <w:t>（</w:t>
            </w:r>
            <w:r>
              <w:rPr>
                <w:rFonts w:hint="eastAsia" w:ascii="宋体" w:hAnsi="宋体"/>
                <w:kern w:val="0"/>
                <w:sz w:val="15"/>
                <w:szCs w:val="15"/>
              </w:rPr>
              <w:t>15</w:t>
            </w:r>
            <w:r>
              <w:rPr>
                <w:rFonts w:ascii="宋体" w:hAnsi="宋体"/>
                <w:kern w:val="0"/>
                <w:sz w:val="15"/>
                <w:szCs w:val="15"/>
              </w:rPr>
              <w:t>分）</w:t>
            </w:r>
          </w:p>
        </w:tc>
        <w:tc>
          <w:tcPr>
            <w:tcW w:w="1237" w:type="dxa"/>
            <w:tcBorders>
              <w:top w:val="single" w:color="auto" w:sz="4" w:space="0"/>
              <w:left w:val="nil"/>
              <w:bottom w:val="single" w:color="auto" w:sz="4" w:space="0"/>
              <w:right w:val="single" w:color="auto" w:sz="4" w:space="0"/>
            </w:tcBorders>
            <w:shd w:val="clear" w:color="000000" w:fill="FFFFFF"/>
            <w:vAlign w:val="center"/>
          </w:tcPr>
          <w:p>
            <w:pPr>
              <w:snapToGrid w:val="0"/>
              <w:spacing w:line="240" w:lineRule="exact"/>
              <w:rPr>
                <w:rFonts w:ascii="宋体" w:hAnsi="宋体" w:cs="宋体"/>
                <w:kern w:val="0"/>
                <w:sz w:val="15"/>
                <w:szCs w:val="15"/>
              </w:rPr>
            </w:pPr>
            <w:r>
              <w:rPr>
                <w:rFonts w:ascii="宋体" w:hAnsi="宋体"/>
                <w:kern w:val="0"/>
                <w:sz w:val="15"/>
                <w:szCs w:val="15"/>
              </w:rPr>
              <w:t>经济效益</w:t>
            </w:r>
          </w:p>
        </w:tc>
        <w:tc>
          <w:tcPr>
            <w:tcW w:w="411" w:type="dxa"/>
            <w:tcBorders>
              <w:top w:val="single" w:color="auto" w:sz="4" w:space="0"/>
              <w:left w:val="nil"/>
              <w:bottom w:val="single" w:color="auto" w:sz="4" w:space="0"/>
              <w:right w:val="single" w:color="auto" w:sz="4" w:space="0"/>
            </w:tcBorders>
            <w:shd w:val="clear" w:color="000000" w:fill="FFFFFF"/>
            <w:vAlign w:val="center"/>
          </w:tcPr>
          <w:p>
            <w:pPr>
              <w:snapToGrid w:val="0"/>
              <w:spacing w:line="240" w:lineRule="exact"/>
              <w:jc w:val="center"/>
              <w:rPr>
                <w:rFonts w:ascii="宋体" w:hAnsi="宋体"/>
                <w:kern w:val="0"/>
                <w:sz w:val="15"/>
                <w:szCs w:val="15"/>
              </w:rPr>
            </w:pPr>
            <w:r>
              <w:rPr>
                <w:rFonts w:hint="eastAsia" w:ascii="宋体" w:hAnsi="宋体"/>
                <w:kern w:val="0"/>
                <w:sz w:val="15"/>
                <w:szCs w:val="15"/>
              </w:rPr>
              <w:t>3</w:t>
            </w:r>
          </w:p>
        </w:tc>
        <w:tc>
          <w:tcPr>
            <w:tcW w:w="5099" w:type="dxa"/>
            <w:tcBorders>
              <w:top w:val="single" w:color="auto" w:sz="4" w:space="0"/>
              <w:left w:val="nil"/>
              <w:bottom w:val="single" w:color="auto" w:sz="4" w:space="0"/>
              <w:right w:val="single" w:color="auto" w:sz="4" w:space="0"/>
            </w:tcBorders>
            <w:shd w:val="clear" w:color="000000" w:fill="FFFFFF"/>
            <w:vAlign w:val="center"/>
          </w:tcPr>
          <w:p>
            <w:pPr>
              <w:snapToGrid w:val="0"/>
              <w:spacing w:line="240" w:lineRule="exact"/>
              <w:rPr>
                <w:rFonts w:ascii="宋体" w:hAnsi="宋体" w:cs="宋体"/>
                <w:kern w:val="0"/>
                <w:sz w:val="15"/>
                <w:szCs w:val="15"/>
              </w:rPr>
            </w:pPr>
            <w:r>
              <w:rPr>
                <w:rFonts w:hint="eastAsia" w:ascii="宋体" w:hAnsi="宋体" w:cs="宋体"/>
                <w:kern w:val="0"/>
                <w:sz w:val="15"/>
                <w:szCs w:val="15"/>
              </w:rPr>
              <w:t>通过科普示范和技术培训，项目促进当地（以项目覆盖到的最大行政区域作为测算单位）农民增收。</w:t>
            </w:r>
          </w:p>
        </w:tc>
        <w:tc>
          <w:tcPr>
            <w:tcW w:w="549" w:type="dxa"/>
            <w:tcBorders>
              <w:top w:val="single" w:color="auto" w:sz="4" w:space="0"/>
              <w:left w:val="nil"/>
              <w:bottom w:val="single" w:color="auto" w:sz="4" w:space="0"/>
              <w:right w:val="single" w:color="auto" w:sz="4" w:space="0"/>
            </w:tcBorders>
            <w:shd w:val="clear" w:color="000000" w:fill="FFFFFF"/>
            <w:vAlign w:val="center"/>
          </w:tcPr>
          <w:p>
            <w:pPr>
              <w:widowControl/>
              <w:snapToGrid w:val="0"/>
              <w:spacing w:line="240" w:lineRule="exact"/>
              <w:jc w:val="left"/>
              <w:rPr>
                <w:rFonts w:ascii="宋体" w:hAnsi="宋体"/>
                <w:kern w:val="0"/>
                <w:sz w:val="15"/>
                <w:szCs w:val="15"/>
              </w:rPr>
            </w:pPr>
            <w:r>
              <w:rPr>
                <w:rFonts w:hint="eastAsia" w:ascii="宋体" w:hAnsi="宋体"/>
                <w:kern w:val="0"/>
                <w:sz w:val="15"/>
                <w:szCs w:val="15"/>
              </w:rPr>
              <w:t>3</w:t>
            </w:r>
          </w:p>
        </w:tc>
        <w:tc>
          <w:tcPr>
            <w:tcW w:w="468" w:type="dxa"/>
            <w:tcBorders>
              <w:top w:val="single" w:color="auto" w:sz="4" w:space="0"/>
              <w:left w:val="nil"/>
              <w:bottom w:val="single" w:color="auto" w:sz="4" w:space="0"/>
              <w:right w:val="single" w:color="auto" w:sz="4" w:space="0"/>
            </w:tcBorders>
            <w:shd w:val="clear" w:color="000000" w:fill="FFFFFF"/>
            <w:vAlign w:val="center"/>
          </w:tcPr>
          <w:p>
            <w:pPr>
              <w:widowControl/>
              <w:snapToGrid w:val="0"/>
              <w:spacing w:line="240" w:lineRule="exact"/>
              <w:jc w:val="left"/>
              <w:rPr>
                <w:rFonts w:ascii="宋体" w:hAnsi="宋体"/>
                <w:kern w:val="0"/>
                <w:sz w:val="15"/>
                <w:szCs w:val="15"/>
              </w:rPr>
            </w:pPr>
          </w:p>
        </w:tc>
      </w:tr>
      <w:tr>
        <w:tblPrEx>
          <w:tblLayout w:type="fixed"/>
          <w:tblCellMar>
            <w:top w:w="0" w:type="dxa"/>
            <w:left w:w="57" w:type="dxa"/>
            <w:bottom w:w="0" w:type="dxa"/>
            <w:right w:w="57" w:type="dxa"/>
          </w:tblCellMar>
        </w:tblPrEx>
        <w:trPr>
          <w:trHeight w:val="567" w:hRule="atLeast"/>
        </w:trPr>
        <w:tc>
          <w:tcPr>
            <w:tcW w:w="742" w:type="dxa"/>
            <w:vMerge w:val="continue"/>
            <w:tcBorders>
              <w:left w:val="single" w:color="auto" w:sz="4" w:space="0"/>
              <w:right w:val="single" w:color="auto" w:sz="4" w:space="0"/>
            </w:tcBorders>
            <w:vAlign w:val="center"/>
          </w:tcPr>
          <w:p>
            <w:pPr>
              <w:widowControl/>
              <w:snapToGrid w:val="0"/>
              <w:spacing w:line="240" w:lineRule="exact"/>
              <w:jc w:val="center"/>
              <w:rPr>
                <w:rFonts w:ascii="宋体" w:hAnsi="宋体"/>
                <w:kern w:val="0"/>
                <w:sz w:val="15"/>
                <w:szCs w:val="15"/>
              </w:rPr>
            </w:pPr>
          </w:p>
        </w:tc>
        <w:tc>
          <w:tcPr>
            <w:tcW w:w="962" w:type="dxa"/>
            <w:vMerge w:val="continue"/>
            <w:tcBorders>
              <w:left w:val="single" w:color="auto" w:sz="4" w:space="0"/>
              <w:right w:val="single" w:color="auto" w:sz="4" w:space="0"/>
            </w:tcBorders>
            <w:vAlign w:val="center"/>
          </w:tcPr>
          <w:p>
            <w:pPr>
              <w:widowControl/>
              <w:snapToGrid w:val="0"/>
              <w:spacing w:line="240" w:lineRule="exact"/>
              <w:jc w:val="center"/>
              <w:rPr>
                <w:rFonts w:ascii="宋体" w:hAnsi="宋体"/>
                <w:kern w:val="0"/>
                <w:sz w:val="15"/>
                <w:szCs w:val="15"/>
              </w:rPr>
            </w:pPr>
          </w:p>
        </w:tc>
        <w:tc>
          <w:tcPr>
            <w:tcW w:w="1237" w:type="dxa"/>
            <w:tcBorders>
              <w:top w:val="nil"/>
              <w:left w:val="nil"/>
              <w:bottom w:val="single" w:color="auto" w:sz="4" w:space="0"/>
              <w:right w:val="single" w:color="auto" w:sz="4" w:space="0"/>
            </w:tcBorders>
            <w:shd w:val="clear" w:color="000000" w:fill="FFFFFF"/>
            <w:vAlign w:val="center"/>
          </w:tcPr>
          <w:p>
            <w:pPr>
              <w:widowControl/>
              <w:snapToGrid w:val="0"/>
              <w:spacing w:line="240" w:lineRule="exact"/>
              <w:jc w:val="center"/>
              <w:rPr>
                <w:rFonts w:ascii="宋体" w:hAnsi="宋体"/>
                <w:kern w:val="0"/>
                <w:sz w:val="15"/>
                <w:szCs w:val="15"/>
              </w:rPr>
            </w:pPr>
            <w:r>
              <w:rPr>
                <w:rFonts w:ascii="宋体" w:hAnsi="宋体"/>
                <w:kern w:val="0"/>
                <w:sz w:val="15"/>
                <w:szCs w:val="15"/>
              </w:rPr>
              <w:t>公民科学素质提升</w:t>
            </w:r>
          </w:p>
        </w:tc>
        <w:tc>
          <w:tcPr>
            <w:tcW w:w="411" w:type="dxa"/>
            <w:tcBorders>
              <w:top w:val="nil"/>
              <w:left w:val="nil"/>
              <w:bottom w:val="single" w:color="auto" w:sz="4" w:space="0"/>
              <w:right w:val="single" w:color="auto" w:sz="4" w:space="0"/>
            </w:tcBorders>
            <w:shd w:val="clear" w:color="000000" w:fill="FFFFFF"/>
            <w:vAlign w:val="center"/>
          </w:tcPr>
          <w:p>
            <w:pPr>
              <w:widowControl/>
              <w:snapToGrid w:val="0"/>
              <w:spacing w:line="240" w:lineRule="exact"/>
              <w:jc w:val="center"/>
              <w:rPr>
                <w:rFonts w:ascii="宋体" w:hAnsi="宋体"/>
                <w:kern w:val="0"/>
                <w:sz w:val="15"/>
                <w:szCs w:val="15"/>
              </w:rPr>
            </w:pPr>
            <w:r>
              <w:rPr>
                <w:rFonts w:hint="eastAsia" w:ascii="宋体" w:hAnsi="宋体"/>
                <w:kern w:val="0"/>
                <w:sz w:val="15"/>
                <w:szCs w:val="15"/>
              </w:rPr>
              <w:t>4</w:t>
            </w:r>
          </w:p>
        </w:tc>
        <w:tc>
          <w:tcPr>
            <w:tcW w:w="5099" w:type="dxa"/>
            <w:tcBorders>
              <w:top w:val="nil"/>
              <w:left w:val="nil"/>
              <w:bottom w:val="single" w:color="auto" w:sz="4" w:space="0"/>
              <w:right w:val="single" w:color="auto" w:sz="4" w:space="0"/>
            </w:tcBorders>
            <w:shd w:val="clear" w:color="000000" w:fill="FFFFFF"/>
            <w:vAlign w:val="center"/>
          </w:tcPr>
          <w:p>
            <w:pPr>
              <w:widowControl/>
              <w:snapToGrid w:val="0"/>
              <w:spacing w:line="240" w:lineRule="exact"/>
              <w:rPr>
                <w:rFonts w:ascii="宋体" w:hAnsi="宋体" w:cs="宋体"/>
                <w:kern w:val="0"/>
                <w:sz w:val="15"/>
                <w:szCs w:val="15"/>
              </w:rPr>
            </w:pPr>
            <w:r>
              <w:rPr>
                <w:rFonts w:hint="eastAsia" w:ascii="宋体" w:hAnsi="宋体" w:cs="宋体"/>
                <w:kern w:val="0"/>
                <w:sz w:val="15"/>
                <w:szCs w:val="15"/>
              </w:rPr>
              <w:t>通过项目实施当地公民科学素质提升情况。</w:t>
            </w:r>
          </w:p>
        </w:tc>
        <w:tc>
          <w:tcPr>
            <w:tcW w:w="549" w:type="dxa"/>
            <w:tcBorders>
              <w:top w:val="nil"/>
              <w:left w:val="nil"/>
              <w:bottom w:val="single" w:color="auto" w:sz="4" w:space="0"/>
              <w:right w:val="single" w:color="auto" w:sz="4" w:space="0"/>
            </w:tcBorders>
            <w:shd w:val="clear" w:color="000000" w:fill="FFFFFF"/>
            <w:vAlign w:val="center"/>
          </w:tcPr>
          <w:p>
            <w:pPr>
              <w:snapToGrid w:val="0"/>
              <w:spacing w:line="240" w:lineRule="exact"/>
              <w:rPr>
                <w:rFonts w:ascii="宋体" w:hAnsi="宋体"/>
                <w:sz w:val="15"/>
                <w:szCs w:val="15"/>
              </w:rPr>
            </w:pPr>
            <w:r>
              <w:rPr>
                <w:rFonts w:hint="eastAsia" w:ascii="宋体" w:hAnsi="宋体"/>
                <w:sz w:val="15"/>
                <w:szCs w:val="15"/>
              </w:rPr>
              <w:t>4</w:t>
            </w:r>
          </w:p>
        </w:tc>
        <w:tc>
          <w:tcPr>
            <w:tcW w:w="468" w:type="dxa"/>
            <w:tcBorders>
              <w:top w:val="nil"/>
              <w:left w:val="nil"/>
              <w:bottom w:val="single" w:color="auto" w:sz="4" w:space="0"/>
              <w:right w:val="single" w:color="auto" w:sz="4" w:space="0"/>
            </w:tcBorders>
            <w:shd w:val="clear" w:color="000000" w:fill="FFFFFF"/>
            <w:vAlign w:val="center"/>
          </w:tcPr>
          <w:p>
            <w:pPr>
              <w:snapToGrid w:val="0"/>
              <w:spacing w:line="240" w:lineRule="exact"/>
              <w:rPr>
                <w:rFonts w:ascii="宋体" w:hAnsi="宋体"/>
                <w:sz w:val="15"/>
                <w:szCs w:val="15"/>
              </w:rPr>
            </w:pPr>
          </w:p>
        </w:tc>
      </w:tr>
      <w:tr>
        <w:tblPrEx>
          <w:tblLayout w:type="fixed"/>
          <w:tblCellMar>
            <w:top w:w="0" w:type="dxa"/>
            <w:left w:w="57" w:type="dxa"/>
            <w:bottom w:w="0" w:type="dxa"/>
            <w:right w:w="57" w:type="dxa"/>
          </w:tblCellMar>
        </w:tblPrEx>
        <w:trPr>
          <w:trHeight w:val="251" w:hRule="atLeast"/>
        </w:trPr>
        <w:tc>
          <w:tcPr>
            <w:tcW w:w="742" w:type="dxa"/>
            <w:vMerge w:val="continue"/>
            <w:tcBorders>
              <w:left w:val="single" w:color="auto" w:sz="4" w:space="0"/>
              <w:right w:val="single" w:color="auto" w:sz="4" w:space="0"/>
            </w:tcBorders>
            <w:vAlign w:val="center"/>
          </w:tcPr>
          <w:p>
            <w:pPr>
              <w:widowControl/>
              <w:snapToGrid w:val="0"/>
              <w:spacing w:line="240" w:lineRule="exact"/>
              <w:jc w:val="center"/>
              <w:rPr>
                <w:rFonts w:ascii="宋体" w:hAnsi="宋体"/>
                <w:kern w:val="0"/>
                <w:sz w:val="15"/>
                <w:szCs w:val="15"/>
              </w:rPr>
            </w:pPr>
          </w:p>
        </w:tc>
        <w:tc>
          <w:tcPr>
            <w:tcW w:w="962" w:type="dxa"/>
            <w:vMerge w:val="continue"/>
            <w:tcBorders>
              <w:left w:val="single" w:color="auto" w:sz="4" w:space="0"/>
              <w:right w:val="single" w:color="auto" w:sz="4" w:space="0"/>
            </w:tcBorders>
            <w:vAlign w:val="center"/>
          </w:tcPr>
          <w:p>
            <w:pPr>
              <w:widowControl/>
              <w:snapToGrid w:val="0"/>
              <w:spacing w:line="240" w:lineRule="exact"/>
              <w:jc w:val="center"/>
              <w:rPr>
                <w:rFonts w:ascii="宋体" w:hAnsi="宋体"/>
                <w:kern w:val="0"/>
                <w:sz w:val="15"/>
                <w:szCs w:val="15"/>
              </w:rPr>
            </w:pPr>
          </w:p>
        </w:tc>
        <w:tc>
          <w:tcPr>
            <w:tcW w:w="1237" w:type="dxa"/>
            <w:tcBorders>
              <w:top w:val="nil"/>
              <w:left w:val="nil"/>
              <w:bottom w:val="single" w:color="auto" w:sz="4" w:space="0"/>
              <w:right w:val="single" w:color="auto" w:sz="4" w:space="0"/>
            </w:tcBorders>
            <w:shd w:val="clear" w:color="000000" w:fill="FFFFFF"/>
            <w:vAlign w:val="center"/>
          </w:tcPr>
          <w:p>
            <w:pPr>
              <w:snapToGrid w:val="0"/>
              <w:spacing w:line="240" w:lineRule="exact"/>
              <w:jc w:val="center"/>
              <w:rPr>
                <w:rFonts w:ascii="宋体" w:hAnsi="宋体"/>
                <w:kern w:val="0"/>
                <w:sz w:val="15"/>
                <w:szCs w:val="15"/>
              </w:rPr>
            </w:pPr>
            <w:r>
              <w:rPr>
                <w:rFonts w:ascii="宋体" w:hAnsi="宋体"/>
                <w:kern w:val="0"/>
                <w:sz w:val="15"/>
                <w:szCs w:val="15"/>
              </w:rPr>
              <w:t>云南省开展科普工作取得的成绩</w:t>
            </w:r>
          </w:p>
        </w:tc>
        <w:tc>
          <w:tcPr>
            <w:tcW w:w="411" w:type="dxa"/>
            <w:tcBorders>
              <w:top w:val="nil"/>
              <w:left w:val="nil"/>
              <w:bottom w:val="single" w:color="auto" w:sz="4" w:space="0"/>
              <w:right w:val="single" w:color="auto" w:sz="4" w:space="0"/>
            </w:tcBorders>
            <w:shd w:val="clear" w:color="000000" w:fill="FFFFFF"/>
            <w:vAlign w:val="center"/>
          </w:tcPr>
          <w:p>
            <w:pPr>
              <w:widowControl/>
              <w:snapToGrid w:val="0"/>
              <w:spacing w:line="240" w:lineRule="exact"/>
              <w:jc w:val="center"/>
              <w:rPr>
                <w:rFonts w:ascii="宋体" w:hAnsi="宋体"/>
                <w:kern w:val="0"/>
                <w:sz w:val="15"/>
                <w:szCs w:val="15"/>
              </w:rPr>
            </w:pPr>
            <w:r>
              <w:rPr>
                <w:rFonts w:ascii="宋体" w:hAnsi="宋体"/>
                <w:kern w:val="0"/>
                <w:sz w:val="15"/>
                <w:szCs w:val="15"/>
              </w:rPr>
              <w:t>5</w:t>
            </w:r>
          </w:p>
        </w:tc>
        <w:tc>
          <w:tcPr>
            <w:tcW w:w="5099" w:type="dxa"/>
            <w:tcBorders>
              <w:top w:val="nil"/>
              <w:left w:val="nil"/>
              <w:bottom w:val="single" w:color="auto" w:sz="4" w:space="0"/>
              <w:right w:val="single" w:color="auto" w:sz="4" w:space="0"/>
            </w:tcBorders>
            <w:shd w:val="clear" w:color="000000" w:fill="FFFFFF"/>
            <w:vAlign w:val="center"/>
          </w:tcPr>
          <w:p>
            <w:pPr>
              <w:snapToGrid w:val="0"/>
              <w:spacing w:line="240" w:lineRule="exact"/>
              <w:rPr>
                <w:rFonts w:ascii="宋体" w:hAnsi="宋体" w:cs="宋体"/>
                <w:kern w:val="0"/>
                <w:sz w:val="15"/>
                <w:szCs w:val="15"/>
              </w:rPr>
            </w:pPr>
            <w:r>
              <w:rPr>
                <w:rFonts w:hint="eastAsia" w:ascii="宋体" w:hAnsi="宋体" w:cs="宋体"/>
                <w:kern w:val="0"/>
                <w:sz w:val="15"/>
                <w:szCs w:val="15"/>
              </w:rPr>
              <w:t>通过云南省科技普及工作在行业内的认可度反映项目的完成效果。</w:t>
            </w:r>
          </w:p>
        </w:tc>
        <w:tc>
          <w:tcPr>
            <w:tcW w:w="549" w:type="dxa"/>
            <w:tcBorders>
              <w:top w:val="nil"/>
              <w:left w:val="nil"/>
              <w:bottom w:val="single" w:color="auto" w:sz="4" w:space="0"/>
              <w:right w:val="single" w:color="auto" w:sz="4" w:space="0"/>
            </w:tcBorders>
            <w:shd w:val="clear" w:color="000000" w:fill="FFFFFF"/>
            <w:vAlign w:val="center"/>
          </w:tcPr>
          <w:p>
            <w:pPr>
              <w:snapToGrid w:val="0"/>
              <w:spacing w:line="240" w:lineRule="exact"/>
              <w:rPr>
                <w:rFonts w:ascii="宋体" w:hAnsi="宋体"/>
                <w:sz w:val="15"/>
                <w:szCs w:val="15"/>
              </w:rPr>
            </w:pPr>
            <w:r>
              <w:rPr>
                <w:rFonts w:hint="eastAsia" w:ascii="宋体" w:hAnsi="宋体"/>
                <w:sz w:val="15"/>
                <w:szCs w:val="15"/>
              </w:rPr>
              <w:t>5</w:t>
            </w:r>
          </w:p>
        </w:tc>
        <w:tc>
          <w:tcPr>
            <w:tcW w:w="468" w:type="dxa"/>
            <w:tcBorders>
              <w:top w:val="nil"/>
              <w:left w:val="nil"/>
              <w:bottom w:val="single" w:color="auto" w:sz="4" w:space="0"/>
              <w:right w:val="single" w:color="auto" w:sz="4" w:space="0"/>
            </w:tcBorders>
            <w:shd w:val="clear" w:color="000000" w:fill="FFFFFF"/>
            <w:vAlign w:val="center"/>
          </w:tcPr>
          <w:p>
            <w:pPr>
              <w:snapToGrid w:val="0"/>
              <w:spacing w:line="240" w:lineRule="exact"/>
              <w:rPr>
                <w:rFonts w:ascii="宋体" w:hAnsi="宋体"/>
                <w:sz w:val="15"/>
                <w:szCs w:val="15"/>
              </w:rPr>
            </w:pPr>
          </w:p>
        </w:tc>
      </w:tr>
      <w:tr>
        <w:tblPrEx>
          <w:tblLayout w:type="fixed"/>
          <w:tblCellMar>
            <w:top w:w="0" w:type="dxa"/>
            <w:left w:w="57" w:type="dxa"/>
            <w:bottom w:w="0" w:type="dxa"/>
            <w:right w:w="57" w:type="dxa"/>
          </w:tblCellMar>
        </w:tblPrEx>
        <w:trPr>
          <w:trHeight w:val="303" w:hRule="atLeast"/>
        </w:trPr>
        <w:tc>
          <w:tcPr>
            <w:tcW w:w="742" w:type="dxa"/>
            <w:vMerge w:val="continue"/>
            <w:tcBorders>
              <w:left w:val="single" w:color="auto" w:sz="4" w:space="0"/>
              <w:right w:val="single" w:color="auto" w:sz="4" w:space="0"/>
            </w:tcBorders>
            <w:vAlign w:val="center"/>
          </w:tcPr>
          <w:p>
            <w:pPr>
              <w:widowControl/>
              <w:snapToGrid w:val="0"/>
              <w:spacing w:line="240" w:lineRule="exact"/>
              <w:jc w:val="center"/>
              <w:rPr>
                <w:rFonts w:ascii="宋体" w:hAnsi="宋体"/>
                <w:kern w:val="0"/>
                <w:sz w:val="15"/>
                <w:szCs w:val="15"/>
              </w:rPr>
            </w:pPr>
          </w:p>
        </w:tc>
        <w:tc>
          <w:tcPr>
            <w:tcW w:w="962" w:type="dxa"/>
            <w:vMerge w:val="continue"/>
            <w:tcBorders>
              <w:left w:val="single" w:color="auto" w:sz="4" w:space="0"/>
              <w:bottom w:val="single" w:color="auto" w:sz="4" w:space="0"/>
              <w:right w:val="single" w:color="auto" w:sz="4" w:space="0"/>
            </w:tcBorders>
            <w:vAlign w:val="center"/>
          </w:tcPr>
          <w:p>
            <w:pPr>
              <w:widowControl/>
              <w:snapToGrid w:val="0"/>
              <w:spacing w:line="240" w:lineRule="exact"/>
              <w:jc w:val="center"/>
              <w:rPr>
                <w:rFonts w:ascii="宋体" w:hAnsi="宋体"/>
                <w:kern w:val="0"/>
                <w:sz w:val="15"/>
                <w:szCs w:val="15"/>
              </w:rPr>
            </w:pPr>
          </w:p>
        </w:tc>
        <w:tc>
          <w:tcPr>
            <w:tcW w:w="1237" w:type="dxa"/>
            <w:tcBorders>
              <w:top w:val="single" w:color="auto" w:sz="4" w:space="0"/>
              <w:left w:val="nil"/>
              <w:bottom w:val="single" w:color="auto" w:sz="4" w:space="0"/>
              <w:right w:val="single" w:color="auto" w:sz="4" w:space="0"/>
            </w:tcBorders>
            <w:shd w:val="clear" w:color="000000" w:fill="FFFFFF"/>
            <w:vAlign w:val="center"/>
          </w:tcPr>
          <w:p>
            <w:pPr>
              <w:snapToGrid w:val="0"/>
              <w:spacing w:line="240" w:lineRule="exact"/>
              <w:jc w:val="center"/>
              <w:rPr>
                <w:rFonts w:ascii="宋体" w:hAnsi="宋体"/>
                <w:kern w:val="0"/>
                <w:sz w:val="15"/>
                <w:szCs w:val="15"/>
              </w:rPr>
            </w:pPr>
            <w:r>
              <w:rPr>
                <w:rFonts w:hint="eastAsia" w:ascii="宋体" w:hAnsi="宋体"/>
                <w:kern w:val="0"/>
                <w:sz w:val="15"/>
                <w:szCs w:val="15"/>
              </w:rPr>
              <w:t>可持续影响</w:t>
            </w:r>
          </w:p>
        </w:tc>
        <w:tc>
          <w:tcPr>
            <w:tcW w:w="411" w:type="dxa"/>
            <w:tcBorders>
              <w:top w:val="single" w:color="auto" w:sz="4" w:space="0"/>
              <w:left w:val="nil"/>
              <w:bottom w:val="single" w:color="auto" w:sz="4" w:space="0"/>
              <w:right w:val="single" w:color="auto" w:sz="4" w:space="0"/>
            </w:tcBorders>
            <w:shd w:val="clear" w:color="000000" w:fill="FFFFFF"/>
            <w:vAlign w:val="center"/>
          </w:tcPr>
          <w:p>
            <w:pPr>
              <w:snapToGrid w:val="0"/>
              <w:spacing w:line="240" w:lineRule="exact"/>
              <w:jc w:val="center"/>
              <w:rPr>
                <w:rFonts w:ascii="宋体" w:hAnsi="宋体"/>
                <w:kern w:val="0"/>
                <w:sz w:val="15"/>
                <w:szCs w:val="15"/>
              </w:rPr>
            </w:pPr>
            <w:r>
              <w:rPr>
                <w:rFonts w:hint="eastAsia" w:ascii="宋体" w:hAnsi="宋体"/>
                <w:kern w:val="0"/>
                <w:sz w:val="15"/>
                <w:szCs w:val="15"/>
              </w:rPr>
              <w:t>3</w:t>
            </w:r>
          </w:p>
        </w:tc>
        <w:tc>
          <w:tcPr>
            <w:tcW w:w="5099" w:type="dxa"/>
            <w:tcBorders>
              <w:top w:val="single" w:color="auto" w:sz="4" w:space="0"/>
              <w:left w:val="nil"/>
              <w:bottom w:val="single" w:color="auto" w:sz="4" w:space="0"/>
              <w:right w:val="single" w:color="auto" w:sz="4" w:space="0"/>
            </w:tcBorders>
            <w:shd w:val="clear" w:color="000000" w:fill="FFFFFF"/>
            <w:vAlign w:val="center"/>
          </w:tcPr>
          <w:p>
            <w:pPr>
              <w:snapToGrid w:val="0"/>
              <w:spacing w:line="240" w:lineRule="exact"/>
              <w:rPr>
                <w:rFonts w:ascii="宋体" w:hAnsi="宋体" w:cs="宋体"/>
                <w:kern w:val="0"/>
                <w:sz w:val="15"/>
                <w:szCs w:val="15"/>
              </w:rPr>
            </w:pPr>
            <w:r>
              <w:rPr>
                <w:rFonts w:hint="eastAsia" w:ascii="宋体" w:hAnsi="宋体" w:cs="宋体"/>
                <w:kern w:val="0"/>
                <w:sz w:val="15"/>
                <w:szCs w:val="15"/>
              </w:rPr>
              <w:t>项目后续运行及成效发挥的可持续影响情况。</w:t>
            </w:r>
          </w:p>
        </w:tc>
        <w:tc>
          <w:tcPr>
            <w:tcW w:w="549" w:type="dxa"/>
            <w:tcBorders>
              <w:top w:val="single" w:color="auto" w:sz="4" w:space="0"/>
              <w:left w:val="nil"/>
              <w:bottom w:val="single" w:color="auto" w:sz="4" w:space="0"/>
              <w:right w:val="single" w:color="auto" w:sz="4" w:space="0"/>
            </w:tcBorders>
            <w:shd w:val="clear" w:color="000000" w:fill="FFFFFF"/>
            <w:vAlign w:val="center"/>
          </w:tcPr>
          <w:p>
            <w:pPr>
              <w:snapToGrid w:val="0"/>
              <w:spacing w:line="240" w:lineRule="exact"/>
              <w:rPr>
                <w:rFonts w:ascii="宋体" w:hAnsi="宋体"/>
                <w:sz w:val="15"/>
                <w:szCs w:val="15"/>
              </w:rPr>
            </w:pPr>
            <w:r>
              <w:rPr>
                <w:rFonts w:hint="eastAsia" w:ascii="宋体" w:hAnsi="宋体"/>
                <w:sz w:val="15"/>
                <w:szCs w:val="15"/>
              </w:rPr>
              <w:t>3</w:t>
            </w:r>
          </w:p>
        </w:tc>
        <w:tc>
          <w:tcPr>
            <w:tcW w:w="468" w:type="dxa"/>
            <w:tcBorders>
              <w:top w:val="single" w:color="auto" w:sz="4" w:space="0"/>
              <w:left w:val="nil"/>
              <w:bottom w:val="single" w:color="auto" w:sz="4" w:space="0"/>
              <w:right w:val="single" w:color="auto" w:sz="4" w:space="0"/>
            </w:tcBorders>
            <w:shd w:val="clear" w:color="000000" w:fill="FFFFFF"/>
            <w:vAlign w:val="center"/>
          </w:tcPr>
          <w:p>
            <w:pPr>
              <w:snapToGrid w:val="0"/>
              <w:spacing w:line="240" w:lineRule="exact"/>
              <w:rPr>
                <w:rFonts w:ascii="宋体" w:hAnsi="宋体"/>
                <w:sz w:val="15"/>
                <w:szCs w:val="15"/>
              </w:rPr>
            </w:pPr>
          </w:p>
        </w:tc>
      </w:tr>
      <w:tr>
        <w:tblPrEx>
          <w:tblLayout w:type="fixed"/>
          <w:tblCellMar>
            <w:top w:w="0" w:type="dxa"/>
            <w:left w:w="57" w:type="dxa"/>
            <w:bottom w:w="0" w:type="dxa"/>
            <w:right w:w="57" w:type="dxa"/>
          </w:tblCellMar>
        </w:tblPrEx>
        <w:trPr>
          <w:trHeight w:val="567" w:hRule="atLeast"/>
        </w:trPr>
        <w:tc>
          <w:tcPr>
            <w:tcW w:w="742" w:type="dxa"/>
            <w:vMerge w:val="continue"/>
            <w:tcBorders>
              <w:left w:val="single" w:color="auto" w:sz="4" w:space="0"/>
              <w:bottom w:val="single" w:color="000000" w:sz="4" w:space="0"/>
              <w:right w:val="single" w:color="auto" w:sz="4" w:space="0"/>
            </w:tcBorders>
            <w:vAlign w:val="center"/>
          </w:tcPr>
          <w:p>
            <w:pPr>
              <w:widowControl/>
              <w:snapToGrid w:val="0"/>
              <w:spacing w:line="240" w:lineRule="exact"/>
              <w:jc w:val="center"/>
              <w:rPr>
                <w:rFonts w:ascii="宋体" w:hAnsi="宋体"/>
                <w:kern w:val="0"/>
                <w:sz w:val="15"/>
                <w:szCs w:val="15"/>
              </w:rPr>
            </w:pPr>
          </w:p>
        </w:tc>
        <w:tc>
          <w:tcPr>
            <w:tcW w:w="962" w:type="dxa"/>
            <w:tcBorders>
              <w:top w:val="single" w:color="auto" w:sz="4" w:space="0"/>
              <w:left w:val="single" w:color="auto" w:sz="4" w:space="0"/>
              <w:bottom w:val="single" w:color="000000" w:sz="4" w:space="0"/>
              <w:right w:val="single" w:color="auto" w:sz="4" w:space="0"/>
            </w:tcBorders>
            <w:vAlign w:val="center"/>
          </w:tcPr>
          <w:p>
            <w:pPr>
              <w:snapToGrid w:val="0"/>
              <w:spacing w:line="240" w:lineRule="exact"/>
              <w:jc w:val="center"/>
              <w:rPr>
                <w:rFonts w:ascii="宋体" w:hAnsi="宋体"/>
                <w:kern w:val="0"/>
                <w:sz w:val="15"/>
                <w:szCs w:val="15"/>
              </w:rPr>
            </w:pPr>
            <w:r>
              <w:rPr>
                <w:rFonts w:ascii="宋体" w:hAnsi="宋体"/>
                <w:kern w:val="0"/>
                <w:sz w:val="15"/>
                <w:szCs w:val="15"/>
              </w:rPr>
              <w:t>社会公众或服务对象满意度</w:t>
            </w:r>
            <w:r>
              <w:rPr>
                <w:rFonts w:hint="eastAsia" w:ascii="宋体" w:hAnsi="宋体"/>
                <w:kern w:val="0"/>
                <w:sz w:val="15"/>
                <w:szCs w:val="15"/>
              </w:rPr>
              <w:t>（5分）</w:t>
            </w:r>
          </w:p>
        </w:tc>
        <w:tc>
          <w:tcPr>
            <w:tcW w:w="1237" w:type="dxa"/>
            <w:tcBorders>
              <w:top w:val="single" w:color="auto" w:sz="4" w:space="0"/>
              <w:left w:val="nil"/>
              <w:bottom w:val="single" w:color="auto" w:sz="4" w:space="0"/>
              <w:right w:val="single" w:color="auto" w:sz="4" w:space="0"/>
            </w:tcBorders>
            <w:shd w:val="clear" w:color="000000" w:fill="FFFFFF"/>
            <w:vAlign w:val="center"/>
          </w:tcPr>
          <w:p>
            <w:pPr>
              <w:widowControl/>
              <w:jc w:val="left"/>
              <w:rPr>
                <w:rFonts w:ascii="宋体" w:hAnsi="宋体" w:cs="宋体"/>
                <w:kern w:val="0"/>
                <w:sz w:val="15"/>
                <w:szCs w:val="15"/>
              </w:rPr>
            </w:pPr>
            <w:r>
              <w:rPr>
                <w:rFonts w:hint="eastAsia" w:ascii="宋体" w:hAnsi="宋体" w:cs="宋体"/>
                <w:kern w:val="0"/>
                <w:sz w:val="15"/>
                <w:szCs w:val="15"/>
              </w:rPr>
              <w:t>科普公共服务受众满意度</w:t>
            </w:r>
          </w:p>
        </w:tc>
        <w:tc>
          <w:tcPr>
            <w:tcW w:w="411" w:type="dxa"/>
            <w:tcBorders>
              <w:top w:val="nil"/>
              <w:left w:val="nil"/>
              <w:bottom w:val="single" w:color="auto" w:sz="4" w:space="0"/>
              <w:right w:val="single" w:color="auto" w:sz="4" w:space="0"/>
            </w:tcBorders>
            <w:shd w:val="clear" w:color="000000" w:fill="FFFFFF"/>
            <w:vAlign w:val="center"/>
          </w:tcPr>
          <w:p>
            <w:pPr>
              <w:widowControl/>
              <w:snapToGrid w:val="0"/>
              <w:spacing w:line="240" w:lineRule="exact"/>
              <w:jc w:val="center"/>
              <w:rPr>
                <w:rFonts w:ascii="宋体" w:hAnsi="宋体"/>
                <w:kern w:val="0"/>
                <w:sz w:val="15"/>
                <w:szCs w:val="15"/>
              </w:rPr>
            </w:pPr>
            <w:r>
              <w:rPr>
                <w:rFonts w:ascii="宋体" w:hAnsi="宋体"/>
                <w:kern w:val="0"/>
                <w:sz w:val="15"/>
                <w:szCs w:val="15"/>
              </w:rPr>
              <w:t>5</w:t>
            </w:r>
          </w:p>
        </w:tc>
        <w:tc>
          <w:tcPr>
            <w:tcW w:w="5099" w:type="dxa"/>
            <w:tcBorders>
              <w:top w:val="nil"/>
              <w:left w:val="nil"/>
              <w:bottom w:val="single" w:color="auto" w:sz="4" w:space="0"/>
              <w:right w:val="single" w:color="auto" w:sz="4" w:space="0"/>
            </w:tcBorders>
            <w:shd w:val="clear" w:color="000000" w:fill="FFFFFF"/>
            <w:vAlign w:val="center"/>
          </w:tcPr>
          <w:p>
            <w:pPr>
              <w:widowControl/>
              <w:snapToGrid w:val="0"/>
              <w:spacing w:line="240" w:lineRule="exact"/>
              <w:rPr>
                <w:rFonts w:ascii="宋体" w:hAnsi="宋体" w:cs="宋体"/>
                <w:kern w:val="0"/>
                <w:sz w:val="15"/>
                <w:szCs w:val="15"/>
              </w:rPr>
            </w:pPr>
            <w:r>
              <w:rPr>
                <w:rFonts w:hint="eastAsia" w:ascii="宋体" w:hAnsi="宋体" w:cs="宋体"/>
                <w:kern w:val="0"/>
                <w:sz w:val="15"/>
                <w:szCs w:val="15"/>
              </w:rPr>
              <w:t>参加各类科普活动、培训、讲座的受众满意度。</w:t>
            </w:r>
          </w:p>
        </w:tc>
        <w:tc>
          <w:tcPr>
            <w:tcW w:w="549" w:type="dxa"/>
            <w:tcBorders>
              <w:top w:val="nil"/>
              <w:left w:val="nil"/>
              <w:bottom w:val="single" w:color="auto" w:sz="4" w:space="0"/>
              <w:right w:val="single" w:color="auto" w:sz="4" w:space="0"/>
            </w:tcBorders>
            <w:shd w:val="clear" w:color="000000" w:fill="FFFFFF"/>
            <w:vAlign w:val="center"/>
          </w:tcPr>
          <w:p>
            <w:pPr>
              <w:snapToGrid w:val="0"/>
              <w:spacing w:line="240" w:lineRule="exact"/>
              <w:rPr>
                <w:rFonts w:ascii="宋体" w:hAnsi="宋体"/>
                <w:sz w:val="15"/>
                <w:szCs w:val="15"/>
              </w:rPr>
            </w:pPr>
            <w:r>
              <w:rPr>
                <w:rFonts w:hint="eastAsia" w:ascii="宋体" w:hAnsi="宋体"/>
                <w:sz w:val="15"/>
                <w:szCs w:val="15"/>
              </w:rPr>
              <w:t>5</w:t>
            </w:r>
          </w:p>
        </w:tc>
        <w:tc>
          <w:tcPr>
            <w:tcW w:w="468" w:type="dxa"/>
            <w:tcBorders>
              <w:top w:val="nil"/>
              <w:left w:val="nil"/>
              <w:bottom w:val="single" w:color="auto" w:sz="4" w:space="0"/>
              <w:right w:val="single" w:color="auto" w:sz="4" w:space="0"/>
            </w:tcBorders>
            <w:shd w:val="clear" w:color="000000" w:fill="FFFFFF"/>
            <w:vAlign w:val="center"/>
          </w:tcPr>
          <w:p>
            <w:pPr>
              <w:snapToGrid w:val="0"/>
              <w:spacing w:line="240" w:lineRule="exact"/>
              <w:rPr>
                <w:rFonts w:ascii="宋体" w:hAnsi="宋体"/>
                <w:sz w:val="15"/>
                <w:szCs w:val="15"/>
              </w:rPr>
            </w:pPr>
          </w:p>
        </w:tc>
      </w:tr>
      <w:tr>
        <w:tblPrEx>
          <w:tblLayout w:type="fixed"/>
          <w:tblCellMar>
            <w:top w:w="0" w:type="dxa"/>
            <w:left w:w="57" w:type="dxa"/>
            <w:bottom w:w="0" w:type="dxa"/>
            <w:right w:w="57" w:type="dxa"/>
          </w:tblCellMar>
        </w:tblPrEx>
        <w:trPr>
          <w:trHeight w:val="350" w:hRule="atLeast"/>
        </w:trPr>
        <w:tc>
          <w:tcPr>
            <w:tcW w:w="742" w:type="dxa"/>
            <w:tcBorders>
              <w:top w:val="nil"/>
              <w:left w:val="single" w:color="auto" w:sz="4" w:space="0"/>
              <w:bottom w:val="single" w:color="auto" w:sz="4" w:space="0"/>
              <w:right w:val="single" w:color="auto" w:sz="4" w:space="0"/>
            </w:tcBorders>
            <w:shd w:val="clear" w:color="000000" w:fill="FFFFFF"/>
            <w:vAlign w:val="center"/>
          </w:tcPr>
          <w:p>
            <w:pPr>
              <w:widowControl/>
              <w:snapToGrid w:val="0"/>
              <w:spacing w:line="240" w:lineRule="exact"/>
              <w:jc w:val="center"/>
              <w:rPr>
                <w:rFonts w:ascii="宋体" w:hAnsi="宋体"/>
                <w:kern w:val="0"/>
                <w:sz w:val="15"/>
                <w:szCs w:val="15"/>
              </w:rPr>
            </w:pPr>
            <w:r>
              <w:rPr>
                <w:rFonts w:ascii="宋体" w:hAnsi="宋体"/>
                <w:kern w:val="0"/>
                <w:sz w:val="15"/>
                <w:szCs w:val="15"/>
              </w:rPr>
              <w:t>总分</w:t>
            </w:r>
          </w:p>
        </w:tc>
        <w:tc>
          <w:tcPr>
            <w:tcW w:w="962" w:type="dxa"/>
            <w:tcBorders>
              <w:top w:val="nil"/>
              <w:left w:val="nil"/>
              <w:bottom w:val="single" w:color="auto" w:sz="4" w:space="0"/>
              <w:right w:val="single" w:color="auto" w:sz="4" w:space="0"/>
            </w:tcBorders>
            <w:shd w:val="clear" w:color="000000" w:fill="FFFFFF"/>
            <w:vAlign w:val="center"/>
          </w:tcPr>
          <w:p>
            <w:pPr>
              <w:widowControl/>
              <w:snapToGrid w:val="0"/>
              <w:spacing w:line="240" w:lineRule="exact"/>
              <w:jc w:val="center"/>
              <w:rPr>
                <w:rFonts w:ascii="宋体" w:hAnsi="宋体"/>
                <w:kern w:val="0"/>
                <w:sz w:val="15"/>
                <w:szCs w:val="15"/>
              </w:rPr>
            </w:pPr>
          </w:p>
        </w:tc>
        <w:tc>
          <w:tcPr>
            <w:tcW w:w="1237" w:type="dxa"/>
            <w:tcBorders>
              <w:top w:val="nil"/>
              <w:left w:val="nil"/>
              <w:bottom w:val="single" w:color="auto" w:sz="4" w:space="0"/>
              <w:right w:val="single" w:color="auto" w:sz="4" w:space="0"/>
            </w:tcBorders>
            <w:shd w:val="clear" w:color="000000" w:fill="FFFFFF"/>
            <w:vAlign w:val="center"/>
          </w:tcPr>
          <w:p>
            <w:pPr>
              <w:widowControl/>
              <w:jc w:val="left"/>
              <w:rPr>
                <w:rFonts w:ascii="宋体" w:hAnsi="宋体" w:cs="宋体"/>
                <w:kern w:val="0"/>
                <w:sz w:val="15"/>
                <w:szCs w:val="15"/>
              </w:rPr>
            </w:pPr>
          </w:p>
        </w:tc>
        <w:tc>
          <w:tcPr>
            <w:tcW w:w="411" w:type="dxa"/>
            <w:tcBorders>
              <w:top w:val="nil"/>
              <w:left w:val="nil"/>
              <w:bottom w:val="single" w:color="auto" w:sz="4" w:space="0"/>
              <w:right w:val="single" w:color="auto" w:sz="4" w:space="0"/>
            </w:tcBorders>
            <w:shd w:val="clear" w:color="000000" w:fill="FFFFFF"/>
            <w:vAlign w:val="center"/>
          </w:tcPr>
          <w:p>
            <w:pPr>
              <w:widowControl/>
              <w:snapToGrid w:val="0"/>
              <w:spacing w:line="240" w:lineRule="exact"/>
              <w:jc w:val="center"/>
              <w:rPr>
                <w:rFonts w:ascii="宋体" w:hAnsi="宋体"/>
                <w:kern w:val="0"/>
                <w:sz w:val="15"/>
                <w:szCs w:val="15"/>
              </w:rPr>
            </w:pPr>
            <w:r>
              <w:rPr>
                <w:rFonts w:ascii="宋体" w:hAnsi="宋体"/>
                <w:kern w:val="0"/>
                <w:sz w:val="15"/>
                <w:szCs w:val="15"/>
              </w:rPr>
              <w:t>100</w:t>
            </w:r>
          </w:p>
        </w:tc>
        <w:tc>
          <w:tcPr>
            <w:tcW w:w="5099" w:type="dxa"/>
            <w:tcBorders>
              <w:top w:val="nil"/>
              <w:left w:val="nil"/>
              <w:bottom w:val="single" w:color="auto" w:sz="4" w:space="0"/>
              <w:right w:val="single" w:color="auto" w:sz="4" w:space="0"/>
            </w:tcBorders>
            <w:shd w:val="clear" w:color="000000" w:fill="FFFFFF"/>
            <w:vAlign w:val="center"/>
          </w:tcPr>
          <w:p>
            <w:pPr>
              <w:snapToGrid w:val="0"/>
              <w:spacing w:line="240" w:lineRule="exact"/>
              <w:rPr>
                <w:rFonts w:ascii="宋体" w:hAnsi="宋体"/>
                <w:sz w:val="15"/>
                <w:szCs w:val="15"/>
              </w:rPr>
            </w:pPr>
          </w:p>
        </w:tc>
        <w:tc>
          <w:tcPr>
            <w:tcW w:w="549" w:type="dxa"/>
            <w:tcBorders>
              <w:top w:val="nil"/>
              <w:left w:val="nil"/>
              <w:bottom w:val="single" w:color="auto" w:sz="4" w:space="0"/>
              <w:right w:val="single" w:color="auto" w:sz="4" w:space="0"/>
            </w:tcBorders>
            <w:shd w:val="clear" w:color="000000" w:fill="FFFFFF"/>
            <w:vAlign w:val="center"/>
          </w:tcPr>
          <w:p>
            <w:pPr>
              <w:widowControl/>
              <w:snapToGrid w:val="0"/>
              <w:spacing w:line="240" w:lineRule="exact"/>
              <w:jc w:val="center"/>
              <w:rPr>
                <w:rFonts w:ascii="宋体" w:hAnsi="宋体"/>
                <w:kern w:val="0"/>
                <w:sz w:val="15"/>
                <w:szCs w:val="15"/>
              </w:rPr>
            </w:pPr>
            <w:r>
              <w:rPr>
                <w:rFonts w:hint="eastAsia" w:ascii="宋体" w:hAnsi="宋体"/>
                <w:kern w:val="0"/>
                <w:sz w:val="15"/>
                <w:szCs w:val="15"/>
              </w:rPr>
              <w:t>97.5</w:t>
            </w:r>
          </w:p>
        </w:tc>
        <w:tc>
          <w:tcPr>
            <w:tcW w:w="468" w:type="dxa"/>
            <w:tcBorders>
              <w:top w:val="nil"/>
              <w:left w:val="nil"/>
              <w:bottom w:val="single" w:color="auto" w:sz="4" w:space="0"/>
              <w:right w:val="single" w:color="auto" w:sz="4" w:space="0"/>
            </w:tcBorders>
            <w:shd w:val="clear" w:color="000000" w:fill="FFFFFF"/>
            <w:vAlign w:val="center"/>
          </w:tcPr>
          <w:p>
            <w:pPr>
              <w:widowControl/>
              <w:snapToGrid w:val="0"/>
              <w:spacing w:line="240" w:lineRule="exact"/>
              <w:jc w:val="center"/>
              <w:rPr>
                <w:rFonts w:ascii="宋体" w:hAnsi="宋体"/>
                <w:kern w:val="0"/>
                <w:sz w:val="15"/>
                <w:szCs w:val="15"/>
              </w:rPr>
            </w:pPr>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方正小标宋简体">
    <w:altName w:val="黑体"/>
    <w:panose1 w:val="00000000000000000000"/>
    <w:charset w:val="86"/>
    <w:family w:val="auto"/>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楷体">
    <w:panose1 w:val="02010609060101010101"/>
    <w:charset w:val="86"/>
    <w:family w:val="modern"/>
    <w:pitch w:val="default"/>
    <w:sig w:usb0="800002BF" w:usb1="38CF7CFA" w:usb2="00000016" w:usb3="00000000" w:csb0="00040001" w:csb1="00000000"/>
  </w:font>
  <w:font w:name="华文仿宋">
    <w:panose1 w:val="02010600040101010101"/>
    <w:charset w:val="86"/>
    <w:family w:val="auto"/>
    <w:pitch w:val="default"/>
    <w:sig w:usb0="00000287" w:usb1="080F0000" w:usb2="00000000" w:usb3="00000000" w:csb0="0004009F" w:csb1="DFD70000"/>
  </w:font>
  <w:font w:name="华文中宋">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10" w:usb3="00000000" w:csb0="00040000" w:csb1="00000000"/>
  </w:font>
  <w:font w:name="新宋体">
    <w:panose1 w:val="02010609030101010101"/>
    <w:charset w:val="86"/>
    <w:family w:val="modern"/>
    <w:pitch w:val="default"/>
    <w:sig w:usb0="00000003" w:usb1="288F0000" w:usb2="00000006" w:usb3="00000000" w:csb0="00040001" w:csb1="00000000"/>
  </w:font>
  <w:font w:name="文鼎CS大宋">
    <w:altName w:val="宋体"/>
    <w:panose1 w:val="00000000000000000000"/>
    <w:charset w:val="86"/>
    <w:family w:val="modern"/>
    <w:pitch w:val="default"/>
    <w:sig w:usb0="00000000" w:usb1="00000000" w:usb2="00000010" w:usb3="00000000" w:csb0="00040000" w:csb1="00000000"/>
  </w:font>
  <w:font w:name="Arial">
    <w:panose1 w:val="020B0604020202020204"/>
    <w:charset w:val="00"/>
    <w:family w:val="auto"/>
    <w:pitch w:val="default"/>
    <w:sig w:usb0="E0002AFF" w:usb1="C0007843" w:usb2="00000009" w:usb3="00000000" w:csb0="4000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B0D7D79"/>
    <w:rsid w:val="6B0D7D7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2">
    <w:name w:val="Default Paragraph Font"/>
    <w:semiHidden/>
    <w:qFormat/>
    <w:uiPriority w:val="0"/>
  </w:style>
  <w:style w:type="table" w:default="1" w:styleId="3">
    <w:name w:val="Normal Table"/>
    <w:semiHidden/>
    <w:uiPriority w:val="0"/>
    <w:tblPr>
      <w:tblLayout w:type="fixed"/>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Office_10.1.0.6749_F1E327BC-269C-435d-A152-05C5408002CA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2017-09-27T06:12:00Z</dcterms:created>
  <dc:creator>lenovo</dc:creator>
  <cp:lastModifiedBy>lenovo</cp:lastModifiedBy>
  <dcterms:modified xsi:type="dcterms:W3CDTF">2017-09-27T06:13:20Z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2052-10.1.0.6749</vt:lpwstr>
  </property>
</Properties>
</file>