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val="0"/>
        <w:spacing w:after="600" w:afterLines="100"/>
        <w:ind w:firstLine="0" w:firstLineChars="0"/>
        <w:jc w:val="center"/>
        <w:rPr>
          <w:rFonts w:ascii="方正小标宋_GBK" w:hAnsi="宋体" w:eastAsia="方正小标宋_GBK"/>
          <w:sz w:val="44"/>
          <w:szCs w:val="44"/>
        </w:rPr>
      </w:pPr>
      <w:r>
        <w:rPr>
          <w:rFonts w:hint="eastAsia" w:ascii="方正小标宋_GBK" w:hAnsi="宋体" w:eastAsia="方正小标宋_GBK"/>
          <w:sz w:val="44"/>
          <w:szCs w:val="44"/>
        </w:rPr>
        <w:t>云南省企业科协组织管理办法</w:t>
      </w:r>
    </w:p>
    <w:p>
      <w:pPr>
        <w:topLinePunct/>
        <w:spacing w:before="0" w:beforeAutospacing="0" w:after="0" w:afterAutospacing="0" w:line="240" w:lineRule="auto"/>
        <w:ind w:firstLine="640"/>
        <w:rPr>
          <w:rFonts w:ascii="宋体" w:hAnsi="宋体" w:eastAsia="华文仿宋" w:cs="仿宋_GB2312"/>
          <w:color w:val="000000"/>
          <w:kern w:val="0"/>
          <w:sz w:val="32"/>
          <w:szCs w:val="32"/>
        </w:rPr>
      </w:pPr>
      <w:r>
        <w:rPr>
          <w:rFonts w:hint="eastAsia" w:ascii="宋体" w:hAnsi="宋体" w:eastAsia="华文仿宋" w:cs="仿宋_GB2312"/>
          <w:color w:val="000000"/>
          <w:kern w:val="0"/>
          <w:sz w:val="32"/>
          <w:szCs w:val="32"/>
        </w:rPr>
        <w:t>企业科协是科协在企业、事业单位建立的基层组织，是企业科技工作者自愿组成的群众团体，是企业党组织和管理者联系科技工作者的桥梁和纽带，是企业技术创新的主体，是企业发展科学技术事业、促进技术进步的重要力量。大力加强企业科协组织建设，是推动企业成为技术创新主体的重要举措；是充分调动广大企业科技工作者积极性和创造性的重要保证；有利于发挥企业和科技社团各自优势。</w:t>
      </w:r>
    </w:p>
    <w:p>
      <w:pPr>
        <w:topLinePunct/>
        <w:spacing w:before="0" w:beforeAutospacing="0" w:after="0" w:afterAutospacing="0" w:line="240" w:lineRule="auto"/>
        <w:ind w:firstLine="640"/>
        <w:rPr>
          <w:rFonts w:ascii="宋体" w:hAnsi="宋体" w:eastAsia="华文仿宋" w:cs="仿宋_GB2312"/>
          <w:color w:val="000000"/>
          <w:kern w:val="0"/>
          <w:sz w:val="32"/>
          <w:szCs w:val="32"/>
        </w:rPr>
      </w:pPr>
      <w:r>
        <w:rPr>
          <w:rFonts w:hint="eastAsia" w:ascii="宋体" w:hAnsi="宋体" w:eastAsia="华文仿宋" w:cs="仿宋_GB2312"/>
          <w:color w:val="000000"/>
          <w:kern w:val="0"/>
          <w:sz w:val="32"/>
          <w:szCs w:val="32"/>
        </w:rPr>
        <w:t>为做好企业科协的建设和管理工作，推动企业在创新驱动发展中积极发挥作用，特制定此管理办法。</w:t>
      </w:r>
    </w:p>
    <w:p>
      <w:pPr>
        <w:pStyle w:val="4"/>
        <w:widowControl w:val="0"/>
        <w:spacing w:before="300" w:beforeLines="50" w:after="300" w:afterLines="50"/>
        <w:ind w:firstLine="0" w:firstLineChars="0"/>
        <w:jc w:val="center"/>
        <w:rPr>
          <w:rFonts w:ascii="黑体" w:hAnsi="宋体" w:eastAsia="黑体"/>
          <w:szCs w:val="32"/>
        </w:rPr>
      </w:pPr>
      <w:r>
        <w:rPr>
          <w:rFonts w:hint="eastAsia" w:ascii="黑体" w:hAnsi="宋体" w:eastAsia="黑体"/>
          <w:szCs w:val="32"/>
        </w:rPr>
        <w:t>第一章　总　则</w:t>
      </w:r>
    </w:p>
    <w:p>
      <w:pPr>
        <w:pStyle w:val="4"/>
        <w:widowControl w:val="0"/>
        <w:ind w:firstLine="641"/>
        <w:rPr>
          <w:rFonts w:ascii="宋体" w:eastAsia="宋体"/>
          <w:szCs w:val="32"/>
        </w:rPr>
      </w:pPr>
      <w:r>
        <w:rPr>
          <w:rFonts w:hint="eastAsia" w:ascii="宋体" w:hAnsi="宋体"/>
          <w:b/>
          <w:szCs w:val="32"/>
        </w:rPr>
        <w:t>第一条　</w:t>
      </w:r>
      <w:r>
        <w:rPr>
          <w:rFonts w:hint="eastAsia" w:ascii="宋体" w:hAnsi="宋体"/>
          <w:szCs w:val="32"/>
        </w:rPr>
        <w:t>本办法适用于已经认定的省企业科协组织的管理工作。</w:t>
      </w:r>
    </w:p>
    <w:p>
      <w:pPr>
        <w:pStyle w:val="4"/>
        <w:widowControl w:val="0"/>
        <w:ind w:firstLine="641"/>
        <w:rPr>
          <w:rFonts w:ascii="宋体" w:eastAsia="宋体"/>
          <w:szCs w:val="32"/>
        </w:rPr>
      </w:pPr>
      <w:r>
        <w:rPr>
          <w:rFonts w:hint="eastAsia" w:ascii="宋体" w:hAnsi="宋体"/>
          <w:b/>
          <w:szCs w:val="32"/>
        </w:rPr>
        <w:t>第二条　</w:t>
      </w:r>
      <w:r>
        <w:rPr>
          <w:rFonts w:hint="eastAsia" w:ascii="宋体" w:hAnsi="宋体"/>
          <w:szCs w:val="32"/>
        </w:rPr>
        <w:t>企业科协的管理遵循“注重实绩、客观公正、服务企业、激励引导”的原则</w:t>
      </w:r>
      <w:r>
        <w:rPr>
          <w:rFonts w:ascii="宋体" w:eastAsia="宋体"/>
          <w:szCs w:val="32"/>
        </w:rPr>
        <w:t>，</w:t>
      </w:r>
      <w:r>
        <w:rPr>
          <w:rFonts w:hint="eastAsia" w:ascii="宋体" w:hAnsi="宋体"/>
          <w:szCs w:val="32"/>
        </w:rPr>
        <w:t>形成正常进退、长效有序的管理考核机制。</w:t>
      </w:r>
    </w:p>
    <w:p>
      <w:pPr>
        <w:pStyle w:val="4"/>
        <w:widowControl w:val="0"/>
        <w:spacing w:before="300" w:beforeLines="50" w:after="300" w:afterLines="50"/>
        <w:ind w:firstLine="0" w:firstLineChars="0"/>
        <w:jc w:val="center"/>
        <w:rPr>
          <w:rFonts w:ascii="黑体" w:hAnsi="宋体" w:eastAsia="黑体"/>
          <w:szCs w:val="32"/>
        </w:rPr>
      </w:pPr>
      <w:r>
        <w:rPr>
          <w:rFonts w:hint="eastAsia" w:ascii="黑体" w:hAnsi="宋体" w:eastAsia="黑体"/>
          <w:szCs w:val="32"/>
        </w:rPr>
        <w:t>第二章　企业科协的工作内容</w:t>
      </w:r>
    </w:p>
    <w:p>
      <w:pPr>
        <w:pStyle w:val="4"/>
        <w:widowControl w:val="0"/>
        <w:ind w:firstLine="641"/>
        <w:rPr>
          <w:rFonts w:ascii="宋体" w:eastAsia="宋体"/>
          <w:szCs w:val="32"/>
        </w:rPr>
      </w:pPr>
      <w:r>
        <w:rPr>
          <w:rFonts w:hint="eastAsia" w:ascii="宋体" w:hAnsi="宋体"/>
          <w:b/>
          <w:szCs w:val="32"/>
        </w:rPr>
        <w:t>第三条</w:t>
      </w:r>
      <w:r>
        <w:rPr>
          <w:rFonts w:hint="eastAsia" w:ascii="宋体" w:hAnsi="宋体"/>
          <w:szCs w:val="32"/>
        </w:rPr>
        <w:t>　深化“讲理想、比创新、比贡献”活动。大力组织企业科技人员开展群众性技术创新竞赛活动。</w:t>
      </w:r>
    </w:p>
    <w:p>
      <w:pPr>
        <w:pStyle w:val="4"/>
        <w:widowControl w:val="0"/>
        <w:ind w:firstLine="641"/>
        <w:rPr>
          <w:rFonts w:ascii="宋体" w:eastAsia="宋体"/>
          <w:szCs w:val="32"/>
        </w:rPr>
      </w:pPr>
      <w:r>
        <w:rPr>
          <w:rFonts w:hint="eastAsia" w:ascii="宋体" w:hAnsi="宋体"/>
          <w:b/>
          <w:szCs w:val="32"/>
        </w:rPr>
        <w:t>第四条</w:t>
      </w:r>
      <w:r>
        <w:rPr>
          <w:rFonts w:ascii="宋体" w:hAnsi="宋体"/>
          <w:szCs w:val="32"/>
        </w:rPr>
        <w:t>　</w:t>
      </w:r>
      <w:r>
        <w:rPr>
          <w:rFonts w:hint="eastAsia" w:ascii="宋体" w:hAnsi="宋体"/>
          <w:szCs w:val="32"/>
        </w:rPr>
        <w:t>开展学术交流。围绕企业战略目标和产业转型升级，帮助企业科技工作者了解最新科技信息，把握国际国内产业科技发展趋势。引入优质学术资源，不断扩大学术交流的层次和范围，举办学术交流论坛，搭建跨行业、跨学科、跨地域的学术交流平台和技术传播平台。</w:t>
      </w:r>
    </w:p>
    <w:p>
      <w:pPr>
        <w:pStyle w:val="4"/>
        <w:widowControl w:val="0"/>
        <w:ind w:firstLine="641"/>
        <w:rPr>
          <w:rFonts w:ascii="宋体" w:eastAsia="宋体"/>
          <w:szCs w:val="32"/>
        </w:rPr>
      </w:pPr>
      <w:r>
        <w:rPr>
          <w:rFonts w:hint="eastAsia" w:ascii="宋体" w:hAnsi="宋体"/>
          <w:b/>
          <w:szCs w:val="32"/>
        </w:rPr>
        <w:t>第五条</w:t>
      </w:r>
      <w:r>
        <w:rPr>
          <w:rFonts w:ascii="宋体" w:hAnsi="宋体"/>
          <w:b/>
          <w:szCs w:val="32"/>
        </w:rPr>
        <w:t>　</w:t>
      </w:r>
      <w:r>
        <w:rPr>
          <w:rFonts w:hint="eastAsia" w:ascii="宋体" w:hAnsi="宋体"/>
          <w:szCs w:val="32"/>
        </w:rPr>
        <w:t>搭建创新平台。建立与学会、科研院所间的产学研用协作机制，构建以企业为主导、市场为导向、产学研用相结合的创新体系</w:t>
      </w:r>
      <w:r>
        <w:rPr>
          <w:rFonts w:ascii="宋体" w:eastAsia="宋体"/>
          <w:szCs w:val="32"/>
        </w:rPr>
        <w:t>，</w:t>
      </w:r>
      <w:r>
        <w:rPr>
          <w:rFonts w:hint="eastAsia" w:ascii="宋体" w:hAnsi="宋体"/>
          <w:szCs w:val="32"/>
        </w:rPr>
        <w:t>切实推动企业科技成果转化和应用。建立健全依托学会、科研院所、企业科协的科技支撑体系，把科技人才引入企业。帮助企业科技工作者加入相关科技团体</w:t>
      </w:r>
      <w:r>
        <w:rPr>
          <w:rFonts w:ascii="宋体" w:eastAsia="宋体"/>
          <w:szCs w:val="32"/>
        </w:rPr>
        <w:t>，</w:t>
      </w:r>
      <w:r>
        <w:rPr>
          <w:rFonts w:hint="eastAsia" w:ascii="宋体" w:hAnsi="宋体"/>
          <w:szCs w:val="32"/>
        </w:rPr>
        <w:t>为促进企业科学发展服务。</w:t>
      </w:r>
    </w:p>
    <w:p>
      <w:pPr>
        <w:pStyle w:val="4"/>
        <w:widowControl w:val="0"/>
        <w:ind w:firstLine="641"/>
        <w:rPr>
          <w:rFonts w:ascii="宋体" w:eastAsia="宋体"/>
          <w:szCs w:val="32"/>
        </w:rPr>
      </w:pPr>
      <w:r>
        <w:rPr>
          <w:rFonts w:hint="eastAsia" w:ascii="宋体" w:hAnsi="宋体"/>
          <w:b/>
          <w:szCs w:val="32"/>
        </w:rPr>
        <w:t>第六条</w:t>
      </w:r>
      <w:r>
        <w:rPr>
          <w:rFonts w:ascii="宋体" w:hAnsi="宋体"/>
          <w:b/>
          <w:szCs w:val="32"/>
        </w:rPr>
        <w:t>　</w:t>
      </w:r>
      <w:r>
        <w:rPr>
          <w:rFonts w:hint="eastAsia" w:ascii="宋体" w:hAnsi="宋体"/>
          <w:szCs w:val="32"/>
        </w:rPr>
        <w:t>开放科普资源。充分发挥企业在产品研发、科普设施、宣讲人才等方面的优势，将企业经营活动与科普活动有机结合起来，面向公众开展开放式科普。将开展具有企业特色的科普活动作为企业社会形象展示的重要窗口，充分挖掘企业产品和服务的社会附加值。</w:t>
      </w:r>
    </w:p>
    <w:p>
      <w:pPr>
        <w:pStyle w:val="4"/>
        <w:widowControl w:val="0"/>
        <w:ind w:firstLine="641"/>
        <w:rPr>
          <w:rFonts w:ascii="宋体" w:eastAsia="宋体"/>
          <w:szCs w:val="32"/>
        </w:rPr>
      </w:pPr>
      <w:r>
        <w:rPr>
          <w:rFonts w:hint="eastAsia" w:ascii="宋体" w:hAnsi="宋体"/>
          <w:b/>
          <w:szCs w:val="32"/>
        </w:rPr>
        <w:t>第七条</w:t>
      </w:r>
      <w:r>
        <w:rPr>
          <w:rFonts w:ascii="宋体" w:hAnsi="宋体"/>
          <w:b/>
          <w:szCs w:val="32"/>
        </w:rPr>
        <w:t>　</w:t>
      </w:r>
      <w:r>
        <w:rPr>
          <w:rFonts w:hint="eastAsia" w:ascii="宋体" w:hAnsi="宋体"/>
          <w:szCs w:val="32"/>
        </w:rPr>
        <w:t>广交科技人才。认真履行企业科协职责，畅通企业党组织、企业负责人与企业科技工作者之间的联系，及时了解企业科技工作者的思想、工作和生活状况，反映企业科技工作者的建议、意见和诉求，维护企业科技工作者的合法权益，加强自律管理，促进职业道德建设；</w:t>
      </w:r>
    </w:p>
    <w:p>
      <w:pPr>
        <w:pStyle w:val="4"/>
        <w:widowControl w:val="0"/>
        <w:ind w:firstLine="641"/>
        <w:rPr>
          <w:rFonts w:ascii="宋体" w:eastAsia="宋体"/>
          <w:szCs w:val="32"/>
        </w:rPr>
      </w:pPr>
      <w:r>
        <w:rPr>
          <w:rFonts w:hint="eastAsia" w:ascii="宋体" w:hAnsi="宋体"/>
          <w:b/>
          <w:szCs w:val="32"/>
        </w:rPr>
        <w:t>第八条</w:t>
      </w:r>
      <w:r>
        <w:rPr>
          <w:rFonts w:ascii="宋体" w:hAnsi="宋体"/>
          <w:b/>
          <w:szCs w:val="32"/>
        </w:rPr>
        <w:t>　</w:t>
      </w:r>
      <w:r>
        <w:rPr>
          <w:rFonts w:hint="eastAsia" w:ascii="宋体" w:hAnsi="宋体"/>
          <w:szCs w:val="32"/>
        </w:rPr>
        <w:t>动员和组织科技工作者围绕企业发展，积极参加评估论证、建言献策，推动企业决策科学化、民主化。</w:t>
      </w:r>
    </w:p>
    <w:p>
      <w:pPr>
        <w:pStyle w:val="4"/>
        <w:widowControl w:val="0"/>
        <w:ind w:firstLine="641"/>
        <w:rPr>
          <w:rFonts w:ascii="宋体" w:eastAsia="宋体"/>
          <w:szCs w:val="32"/>
        </w:rPr>
      </w:pPr>
      <w:r>
        <w:rPr>
          <w:rFonts w:hint="eastAsia" w:ascii="宋体" w:hAnsi="宋体"/>
          <w:b/>
          <w:szCs w:val="32"/>
        </w:rPr>
        <w:t>第九条</w:t>
      </w:r>
      <w:r>
        <w:rPr>
          <w:rFonts w:ascii="宋体" w:hAnsi="宋体"/>
          <w:b/>
          <w:szCs w:val="32"/>
        </w:rPr>
        <w:t>　</w:t>
      </w:r>
      <w:r>
        <w:rPr>
          <w:rFonts w:hint="eastAsia" w:ascii="宋体" w:hAnsi="宋体"/>
          <w:szCs w:val="32"/>
        </w:rPr>
        <w:t>发挥企业离退休科技工作者的作用。</w:t>
      </w:r>
    </w:p>
    <w:p>
      <w:pPr>
        <w:pStyle w:val="4"/>
        <w:widowControl w:val="0"/>
        <w:spacing w:before="300" w:beforeLines="50" w:after="300" w:afterLines="50"/>
        <w:ind w:firstLine="0" w:firstLineChars="0"/>
        <w:jc w:val="center"/>
        <w:rPr>
          <w:rFonts w:ascii="黑体" w:hAnsi="宋体" w:eastAsia="黑体"/>
          <w:szCs w:val="32"/>
        </w:rPr>
      </w:pPr>
      <w:r>
        <w:rPr>
          <w:rFonts w:hint="eastAsia" w:ascii="黑体" w:hAnsi="宋体" w:eastAsia="黑体"/>
          <w:szCs w:val="32"/>
        </w:rPr>
        <w:t>第三章　企业科协的成立与考核</w:t>
      </w:r>
    </w:p>
    <w:p>
      <w:pPr>
        <w:pStyle w:val="4"/>
        <w:widowControl w:val="0"/>
        <w:ind w:firstLine="641"/>
        <w:rPr>
          <w:rFonts w:ascii="宋体" w:eastAsia="宋体"/>
          <w:szCs w:val="32"/>
        </w:rPr>
      </w:pPr>
      <w:r>
        <w:rPr>
          <w:rFonts w:hint="eastAsia" w:ascii="宋体" w:hAnsi="宋体"/>
          <w:b/>
          <w:szCs w:val="32"/>
        </w:rPr>
        <w:t>第十条　</w:t>
      </w:r>
      <w:r>
        <w:rPr>
          <w:rFonts w:hint="eastAsia" w:ascii="宋体" w:hAnsi="宋体"/>
          <w:szCs w:val="32"/>
        </w:rPr>
        <w:t>企业科协的建立原则上采用逐级申请审批的方式。</w:t>
      </w:r>
      <w:r>
        <w:rPr>
          <w:rFonts w:hint="eastAsia"/>
        </w:rPr>
        <w:t>按照《中国科学技术协会章程》和《企业科学技术协会组织通则》的有关要求具体实施。申请企业</w:t>
      </w:r>
      <w:r>
        <w:rPr>
          <w:rFonts w:hint="eastAsia" w:ascii="宋体" w:hAnsi="宋体"/>
          <w:szCs w:val="32"/>
        </w:rPr>
        <w:t>如实填写《企业科协筹备成立申请表》，经企业注册地的州、市科协审批后上报省科协企业科协工作领导小组，由省科协企业科协工作领导小组审核通过方可建立。央企、省属企业和省级以上机构直接向省科协企业科协工作领导小组提出建站申请并接受管理考核。经批准建立的企业科协由省科协一次性给予</w:t>
      </w:r>
      <w:r>
        <w:rPr>
          <w:rFonts w:ascii="宋体" w:hAnsi="宋体"/>
          <w:szCs w:val="32"/>
        </w:rPr>
        <w:t>1</w:t>
      </w:r>
      <w:r>
        <w:rPr>
          <w:rFonts w:hint="eastAsia" w:ascii="宋体" w:hAnsi="宋体"/>
          <w:szCs w:val="32"/>
        </w:rPr>
        <w:t>万元工作经费。</w:t>
      </w:r>
    </w:p>
    <w:p>
      <w:pPr>
        <w:pStyle w:val="4"/>
        <w:widowControl w:val="0"/>
        <w:ind w:firstLine="641"/>
        <w:rPr>
          <w:rFonts w:ascii="宋体" w:eastAsia="宋体"/>
          <w:szCs w:val="32"/>
        </w:rPr>
      </w:pPr>
      <w:r>
        <w:rPr>
          <w:rFonts w:hint="eastAsia" w:ascii="宋体" w:hAnsi="宋体"/>
          <w:b/>
          <w:szCs w:val="32"/>
        </w:rPr>
        <w:t>第十一条　</w:t>
      </w:r>
      <w:r>
        <w:rPr>
          <w:rFonts w:hint="eastAsia" w:ascii="宋体" w:hAnsi="宋体"/>
          <w:szCs w:val="32"/>
        </w:rPr>
        <w:t>企业科协的日常服务管理由省科协企业科协工作领导小组办公室负责，相关州、市科协协助管理。</w:t>
      </w:r>
    </w:p>
    <w:p>
      <w:pPr>
        <w:pStyle w:val="4"/>
        <w:widowControl w:val="0"/>
        <w:ind w:firstLine="641"/>
        <w:rPr>
          <w:rFonts w:ascii="宋体" w:eastAsia="宋体"/>
          <w:szCs w:val="32"/>
        </w:rPr>
      </w:pPr>
      <w:r>
        <w:rPr>
          <w:rFonts w:hint="eastAsia" w:ascii="宋体" w:hAnsi="宋体"/>
          <w:b/>
          <w:szCs w:val="32"/>
        </w:rPr>
        <w:t>第十二条　</w:t>
      </w:r>
      <w:r>
        <w:rPr>
          <w:rFonts w:hint="eastAsia" w:ascii="宋体" w:hAnsi="宋体"/>
          <w:szCs w:val="32"/>
        </w:rPr>
        <w:t>企业科协建成后每两年进行一次考核。同时企业科协可推荐工作成绩突出的科技工作者和组织者参加创新标兵和优秀组织者的评选。</w:t>
      </w:r>
    </w:p>
    <w:p>
      <w:pPr>
        <w:pStyle w:val="4"/>
        <w:widowControl w:val="0"/>
        <w:ind w:firstLine="641"/>
        <w:rPr>
          <w:rFonts w:ascii="宋体" w:eastAsia="宋体"/>
          <w:szCs w:val="32"/>
        </w:rPr>
      </w:pPr>
      <w:r>
        <w:rPr>
          <w:rFonts w:hint="eastAsia" w:ascii="宋体" w:hAnsi="宋体"/>
          <w:b/>
          <w:szCs w:val="32"/>
        </w:rPr>
        <w:t>第十三条</w:t>
      </w:r>
      <w:r>
        <w:rPr>
          <w:rFonts w:ascii="宋体" w:hAnsi="宋体"/>
          <w:b/>
          <w:szCs w:val="32"/>
        </w:rPr>
        <w:t>　</w:t>
      </w:r>
      <w:r>
        <w:rPr>
          <w:rFonts w:hint="eastAsia" w:ascii="宋体" w:hAnsi="宋体"/>
          <w:szCs w:val="32"/>
        </w:rPr>
        <w:t>企业科协的考核标准：</w:t>
      </w:r>
    </w:p>
    <w:p>
      <w:pPr>
        <w:pStyle w:val="4"/>
        <w:widowControl w:val="0"/>
        <w:ind w:firstLine="640"/>
      </w:pPr>
      <w:r>
        <w:rPr>
          <w:rFonts w:ascii="宋体" w:hAnsi="宋体"/>
          <w:szCs w:val="32"/>
        </w:rPr>
        <w:t>1</w:t>
      </w:r>
      <w:r>
        <w:rPr>
          <w:rFonts w:ascii="宋体" w:eastAsia="宋体"/>
          <w:szCs w:val="32"/>
        </w:rPr>
        <w:t>.</w:t>
      </w:r>
      <w:r>
        <w:rPr>
          <w:rFonts w:hint="eastAsia"/>
        </w:rPr>
        <w:t>企业关心、重视企业科协建设发展，促进科协积极发挥作用。</w:t>
      </w:r>
    </w:p>
    <w:p>
      <w:pPr>
        <w:pStyle w:val="4"/>
        <w:widowControl w:val="0"/>
        <w:ind w:firstLine="640"/>
        <w:rPr>
          <w:rFonts w:ascii="宋体" w:eastAsia="宋体"/>
          <w:szCs w:val="32"/>
        </w:rPr>
      </w:pPr>
      <w:r>
        <w:rPr>
          <w:rFonts w:ascii="宋体" w:hAnsi="宋体"/>
          <w:szCs w:val="32"/>
        </w:rPr>
        <w:t>2.</w:t>
      </w:r>
      <w:r>
        <w:rPr>
          <w:rFonts w:hint="eastAsia" w:ascii="宋体" w:hAnsi="宋体"/>
          <w:szCs w:val="32"/>
        </w:rPr>
        <w:t>组织建设良好。企业科协建立并严格执行相关的组织制度和工作制度。</w:t>
      </w:r>
    </w:p>
    <w:p>
      <w:pPr>
        <w:pStyle w:val="4"/>
        <w:widowControl w:val="0"/>
        <w:ind w:firstLine="640"/>
        <w:rPr>
          <w:rFonts w:ascii="宋体" w:eastAsia="宋体"/>
          <w:szCs w:val="32"/>
        </w:rPr>
      </w:pPr>
      <w:r>
        <w:rPr>
          <w:rFonts w:ascii="宋体" w:hAnsi="宋体"/>
          <w:szCs w:val="32"/>
        </w:rPr>
        <w:t>3</w:t>
      </w:r>
      <w:r>
        <w:rPr>
          <w:rFonts w:ascii="宋体" w:eastAsia="宋体"/>
          <w:szCs w:val="32"/>
        </w:rPr>
        <w:t>.</w:t>
      </w:r>
      <w:r>
        <w:rPr>
          <w:rFonts w:hint="eastAsia" w:ascii="宋体" w:hAnsi="宋体"/>
          <w:spacing w:val="-4"/>
          <w:szCs w:val="32"/>
        </w:rPr>
        <w:t>工作内容丰富，形式多样。包括</w:t>
      </w:r>
      <w:r>
        <w:rPr>
          <w:rFonts w:hint="eastAsia"/>
          <w:spacing w:val="-4"/>
        </w:rPr>
        <w:t>建设科技工作者之家、组织参与“讲理想、比创新、比贡献”活动、开展学术交流活动、开展科学技术普及活动、组建院士专家工作站、开展科技信息企业推广应用服务项目、参与科协组织的各类服务企业科协的活动等</w:t>
      </w:r>
      <w:r>
        <w:rPr>
          <w:rFonts w:hint="eastAsia" w:ascii="宋体" w:hAnsi="宋体"/>
          <w:spacing w:val="-4"/>
          <w:szCs w:val="32"/>
        </w:rPr>
        <w:t>。</w:t>
      </w:r>
    </w:p>
    <w:p>
      <w:pPr>
        <w:pStyle w:val="4"/>
        <w:widowControl w:val="0"/>
        <w:ind w:firstLine="640"/>
        <w:rPr>
          <w:rFonts w:ascii="宋体" w:eastAsia="宋体"/>
          <w:szCs w:val="32"/>
        </w:rPr>
      </w:pPr>
      <w:r>
        <w:rPr>
          <w:rFonts w:ascii="宋体" w:hAnsi="宋体"/>
          <w:szCs w:val="32"/>
        </w:rPr>
        <w:t>4</w:t>
      </w:r>
      <w:r>
        <w:rPr>
          <w:rFonts w:ascii="宋体" w:eastAsia="宋体"/>
          <w:szCs w:val="32"/>
        </w:rPr>
        <w:t>.</w:t>
      </w:r>
      <w:r>
        <w:rPr>
          <w:rFonts w:hint="eastAsia" w:ascii="宋体" w:hAnsi="宋体"/>
          <w:szCs w:val="32"/>
        </w:rPr>
        <w:t>工作成绩突出。在推动企业创新发展，提高企业经济效益、知识产权效益、社会效益和培养创新人才等方面发挥积极显著的作用。</w:t>
      </w:r>
    </w:p>
    <w:p>
      <w:pPr>
        <w:pStyle w:val="4"/>
        <w:widowControl w:val="0"/>
        <w:ind w:firstLine="641"/>
        <w:rPr>
          <w:rFonts w:ascii="宋体" w:eastAsia="宋体"/>
          <w:szCs w:val="32"/>
        </w:rPr>
      </w:pPr>
      <w:r>
        <w:rPr>
          <w:rFonts w:hint="eastAsia" w:ascii="宋体" w:hAnsi="宋体"/>
          <w:b/>
          <w:szCs w:val="32"/>
        </w:rPr>
        <w:t>第十四条</w:t>
      </w:r>
      <w:r>
        <w:rPr>
          <w:rFonts w:ascii="宋体" w:hAnsi="宋体"/>
          <w:b/>
          <w:szCs w:val="32"/>
        </w:rPr>
        <w:t>　</w:t>
      </w:r>
      <w:r>
        <w:rPr>
          <w:rFonts w:hint="eastAsia" w:ascii="宋体" w:hAnsi="宋体"/>
          <w:szCs w:val="32"/>
        </w:rPr>
        <w:t>创新标兵的评选条件：</w:t>
      </w:r>
    </w:p>
    <w:p>
      <w:pPr>
        <w:pStyle w:val="4"/>
        <w:widowControl w:val="0"/>
        <w:ind w:firstLine="640"/>
        <w:rPr>
          <w:rFonts w:ascii="宋体" w:eastAsia="宋体"/>
          <w:szCs w:val="32"/>
        </w:rPr>
      </w:pPr>
      <w:r>
        <w:rPr>
          <w:rFonts w:ascii="宋体" w:hAnsi="宋体"/>
          <w:szCs w:val="32"/>
        </w:rPr>
        <w:t>1</w:t>
      </w:r>
      <w:r>
        <w:rPr>
          <w:rFonts w:ascii="宋体" w:eastAsia="宋体"/>
          <w:szCs w:val="32"/>
        </w:rPr>
        <w:t>.</w:t>
      </w:r>
      <w:r>
        <w:rPr>
          <w:rFonts w:hint="eastAsia" w:ascii="宋体" w:hAnsi="宋体"/>
          <w:szCs w:val="32"/>
        </w:rPr>
        <w:t>具有“献身、创新、求实、协作”的科学精神，模范遵守科技工作者道德规范，关心企业发展，勇于技术创新，积极参加企业科协的各项活动；</w:t>
      </w:r>
    </w:p>
    <w:p>
      <w:pPr>
        <w:pStyle w:val="4"/>
        <w:widowControl w:val="0"/>
        <w:ind w:firstLine="640"/>
        <w:rPr>
          <w:rFonts w:ascii="宋体" w:eastAsia="宋体"/>
          <w:szCs w:val="32"/>
        </w:rPr>
      </w:pPr>
      <w:r>
        <w:rPr>
          <w:rFonts w:ascii="宋体" w:hAnsi="宋体"/>
          <w:szCs w:val="32"/>
        </w:rPr>
        <w:t>2</w:t>
      </w:r>
      <w:r>
        <w:rPr>
          <w:rFonts w:hint="eastAsia" w:ascii="宋体" w:hAnsi="宋体"/>
          <w:szCs w:val="32"/>
        </w:rPr>
        <w:t>.在科技创新活动中成绩显著，创造较好经济效益和社会效益，或取得重要的创新性成果。</w:t>
      </w:r>
    </w:p>
    <w:p>
      <w:pPr>
        <w:pStyle w:val="4"/>
        <w:widowControl w:val="0"/>
        <w:ind w:firstLine="641"/>
        <w:rPr>
          <w:rFonts w:ascii="宋体" w:hAnsi="宋体"/>
          <w:szCs w:val="32"/>
        </w:rPr>
      </w:pPr>
      <w:r>
        <w:rPr>
          <w:rFonts w:hint="eastAsia" w:ascii="宋体" w:hAnsi="宋体"/>
          <w:b/>
          <w:szCs w:val="32"/>
        </w:rPr>
        <w:t>第十五条</w:t>
      </w:r>
      <w:r>
        <w:rPr>
          <w:rFonts w:hint="eastAsia" w:ascii="宋体" w:hAnsi="宋体"/>
          <w:szCs w:val="32"/>
        </w:rPr>
        <w:t>　优秀组织者的评选条件：</w:t>
      </w:r>
    </w:p>
    <w:p>
      <w:pPr>
        <w:pStyle w:val="4"/>
        <w:widowControl w:val="0"/>
        <w:ind w:firstLine="640"/>
        <w:rPr>
          <w:rFonts w:ascii="宋体" w:eastAsia="宋体"/>
          <w:szCs w:val="32"/>
        </w:rPr>
      </w:pPr>
      <w:r>
        <w:rPr>
          <w:rFonts w:ascii="宋体" w:hAnsi="宋体"/>
          <w:szCs w:val="32"/>
        </w:rPr>
        <w:t>1</w:t>
      </w:r>
      <w:r>
        <w:rPr>
          <w:rFonts w:hint="eastAsia" w:ascii="宋体" w:hAnsi="宋体"/>
          <w:szCs w:val="32"/>
        </w:rPr>
        <w:t>.结合企业实际，组织开展内容丰富形式多样，受企业科技工作者所喜闻乐见的企业科协工作；</w:t>
      </w:r>
    </w:p>
    <w:p>
      <w:pPr>
        <w:pStyle w:val="4"/>
        <w:widowControl w:val="0"/>
        <w:ind w:firstLine="640"/>
        <w:rPr>
          <w:rFonts w:ascii="宋体" w:eastAsia="宋体"/>
          <w:szCs w:val="32"/>
        </w:rPr>
      </w:pPr>
      <w:r>
        <w:rPr>
          <w:rFonts w:ascii="宋体" w:hAnsi="宋体"/>
          <w:szCs w:val="32"/>
        </w:rPr>
        <w:t>2</w:t>
      </w:r>
      <w:r>
        <w:rPr>
          <w:rFonts w:hint="eastAsia" w:ascii="宋体" w:hAnsi="宋体"/>
          <w:szCs w:val="32"/>
        </w:rPr>
        <w:t>.为企业技术创新、管理创新、一线创新人才成长创造良好环境；</w:t>
      </w:r>
    </w:p>
    <w:p>
      <w:pPr>
        <w:pStyle w:val="4"/>
        <w:widowControl w:val="0"/>
        <w:ind w:firstLine="640"/>
        <w:rPr>
          <w:rFonts w:ascii="宋体" w:eastAsia="宋体"/>
          <w:szCs w:val="32"/>
        </w:rPr>
      </w:pPr>
      <w:r>
        <w:rPr>
          <w:rFonts w:ascii="宋体" w:hAnsi="宋体"/>
          <w:szCs w:val="32"/>
        </w:rPr>
        <w:t>3</w:t>
      </w:r>
      <w:r>
        <w:rPr>
          <w:rFonts w:hint="eastAsia" w:ascii="宋体" w:hAnsi="宋体"/>
          <w:szCs w:val="32"/>
        </w:rPr>
        <w:t>.所组织的企业科协活动具有特色，管理科学，措施得力，成效显著，事迹突出；</w:t>
      </w:r>
    </w:p>
    <w:p>
      <w:pPr>
        <w:pStyle w:val="4"/>
        <w:widowControl w:val="0"/>
        <w:ind w:firstLine="640"/>
        <w:rPr>
          <w:rFonts w:ascii="宋体" w:eastAsia="宋体"/>
          <w:szCs w:val="32"/>
        </w:rPr>
      </w:pPr>
      <w:r>
        <w:rPr>
          <w:rFonts w:ascii="宋体" w:hAnsi="宋体"/>
          <w:szCs w:val="32"/>
        </w:rPr>
        <w:t>4</w:t>
      </w:r>
      <w:r>
        <w:rPr>
          <w:rFonts w:hint="eastAsia" w:ascii="宋体" w:hAnsi="宋体"/>
          <w:szCs w:val="32"/>
        </w:rPr>
        <w:t>.积极沟通协调企业有关部门，善于整合资源，积极引导和支持创新要素向企业集聚，为促进企业技术创新、人才成长作出突出贡献。</w:t>
      </w:r>
    </w:p>
    <w:p>
      <w:pPr>
        <w:pStyle w:val="4"/>
        <w:widowControl w:val="0"/>
        <w:ind w:firstLine="641"/>
        <w:rPr>
          <w:rFonts w:ascii="宋体" w:eastAsia="宋体"/>
          <w:szCs w:val="32"/>
        </w:rPr>
      </w:pPr>
      <w:r>
        <w:rPr>
          <w:rFonts w:hint="eastAsia" w:ascii="宋体" w:hAnsi="宋体"/>
          <w:b/>
          <w:szCs w:val="32"/>
        </w:rPr>
        <w:t>第十六条　</w:t>
      </w:r>
      <w:r>
        <w:rPr>
          <w:rFonts w:hint="eastAsia" w:ascii="宋体" w:hAnsi="宋体"/>
          <w:szCs w:val="32"/>
        </w:rPr>
        <w:t>企业科协的考核采用书面考核或现场考核的形式。创新标兵、优秀组织者评选均采用书面形式。具体考核时间和方式以当年通知为准。</w:t>
      </w:r>
    </w:p>
    <w:p>
      <w:pPr>
        <w:pStyle w:val="4"/>
        <w:widowControl w:val="0"/>
        <w:ind w:firstLine="641"/>
        <w:rPr>
          <w:rFonts w:ascii="宋体" w:eastAsia="宋体"/>
          <w:szCs w:val="32"/>
        </w:rPr>
      </w:pPr>
      <w:r>
        <w:rPr>
          <w:rFonts w:hint="eastAsia" w:ascii="宋体" w:hAnsi="宋体"/>
          <w:b/>
          <w:szCs w:val="32"/>
        </w:rPr>
        <w:t>第十七条　</w:t>
      </w:r>
      <w:r>
        <w:rPr>
          <w:rFonts w:hint="eastAsia" w:ascii="宋体" w:hAnsi="宋体"/>
          <w:szCs w:val="32"/>
        </w:rPr>
        <w:t>考核评优程序：</w:t>
      </w:r>
    </w:p>
    <w:p>
      <w:pPr>
        <w:pStyle w:val="4"/>
        <w:widowControl w:val="0"/>
        <w:ind w:firstLine="640"/>
        <w:rPr>
          <w:rFonts w:ascii="宋体" w:eastAsia="宋体"/>
          <w:szCs w:val="32"/>
        </w:rPr>
      </w:pPr>
      <w:r>
        <w:rPr>
          <w:rFonts w:ascii="宋体" w:hAnsi="宋体"/>
          <w:szCs w:val="32"/>
        </w:rPr>
        <w:t>1</w:t>
      </w:r>
      <w:r>
        <w:rPr>
          <w:rFonts w:hint="eastAsia" w:ascii="宋体" w:hAnsi="宋体"/>
          <w:szCs w:val="32"/>
        </w:rPr>
        <w:t>.云南省科协企业科协工作领导小组办公室负责组织实施考核评优工作，每年末下发考核评优通知并组织专家进行考核评优，次年</w:t>
      </w:r>
      <w:r>
        <w:rPr>
          <w:rFonts w:ascii="宋体" w:hAnsi="宋体"/>
          <w:szCs w:val="32"/>
        </w:rPr>
        <w:t>1</w:t>
      </w:r>
      <w:r>
        <w:rPr>
          <w:rFonts w:hint="eastAsia" w:ascii="宋体" w:hAnsi="宋体"/>
          <w:szCs w:val="32"/>
        </w:rPr>
        <w:t>月公布结果。</w:t>
      </w:r>
    </w:p>
    <w:p>
      <w:pPr>
        <w:pStyle w:val="4"/>
        <w:widowControl w:val="0"/>
        <w:ind w:firstLine="640"/>
        <w:rPr>
          <w:rFonts w:ascii="宋体" w:eastAsia="宋体"/>
          <w:szCs w:val="32"/>
        </w:rPr>
      </w:pPr>
      <w:r>
        <w:rPr>
          <w:rFonts w:ascii="宋体" w:hAnsi="宋体"/>
          <w:szCs w:val="32"/>
        </w:rPr>
        <w:t>2</w:t>
      </w:r>
      <w:r>
        <w:rPr>
          <w:rFonts w:hint="eastAsia" w:ascii="宋体" w:hAnsi="宋体"/>
          <w:szCs w:val="32"/>
        </w:rPr>
        <w:t>.企业科协按要求填报《企业科协考核表》，如同时推荐优秀组织者、创新标兵还须填报《企业科协创新标兵推荐表》《企业科协优秀组织者推荐表》，经所属州（市）科协审核后提交云南省科协企业科协工作领导小组办公室。</w:t>
      </w:r>
    </w:p>
    <w:p>
      <w:pPr>
        <w:pStyle w:val="4"/>
        <w:widowControl w:val="0"/>
        <w:ind w:firstLine="640"/>
        <w:rPr>
          <w:rFonts w:ascii="宋体" w:eastAsia="宋体"/>
          <w:szCs w:val="32"/>
        </w:rPr>
      </w:pPr>
      <w:r>
        <w:rPr>
          <w:rFonts w:ascii="宋体" w:hAnsi="宋体"/>
          <w:szCs w:val="32"/>
        </w:rPr>
        <w:t>3</w:t>
      </w:r>
      <w:r>
        <w:rPr>
          <w:rFonts w:hint="eastAsia" w:ascii="宋体" w:hAnsi="宋体"/>
          <w:szCs w:val="32"/>
        </w:rPr>
        <w:t>.云南省科协企业科协工作领导小组办公室根据考核评优要求对材料进行初审，并实地抽查部分企业科协。提出考核意见报云南省科协企业科协工作领导小组。</w:t>
      </w:r>
    </w:p>
    <w:p>
      <w:pPr>
        <w:pStyle w:val="4"/>
        <w:widowControl w:val="0"/>
        <w:ind w:firstLine="640"/>
        <w:rPr>
          <w:rFonts w:ascii="宋体" w:eastAsia="宋体"/>
          <w:szCs w:val="32"/>
        </w:rPr>
      </w:pPr>
      <w:r>
        <w:rPr>
          <w:rFonts w:ascii="宋体" w:hAnsi="宋体"/>
          <w:szCs w:val="32"/>
        </w:rPr>
        <w:t>4</w:t>
      </w:r>
      <w:r>
        <w:rPr>
          <w:rFonts w:hint="eastAsia" w:ascii="宋体" w:hAnsi="宋体"/>
          <w:szCs w:val="32"/>
        </w:rPr>
        <w:t>.云南省科协企业科协工作领导小组组织专家评审，考核结果进行公示。</w:t>
      </w:r>
    </w:p>
    <w:p>
      <w:pPr>
        <w:pStyle w:val="4"/>
        <w:widowControl w:val="0"/>
        <w:ind w:firstLine="641"/>
        <w:rPr>
          <w:rFonts w:ascii="宋体" w:eastAsia="宋体"/>
          <w:szCs w:val="32"/>
        </w:rPr>
      </w:pPr>
      <w:r>
        <w:rPr>
          <w:rFonts w:hint="eastAsia" w:ascii="宋体" w:hAnsi="宋体"/>
          <w:b/>
          <w:szCs w:val="32"/>
        </w:rPr>
        <w:t>第十八条　</w:t>
      </w:r>
      <w:r>
        <w:rPr>
          <w:rFonts w:hint="eastAsia" w:ascii="宋体" w:hAnsi="宋体"/>
          <w:szCs w:val="32"/>
        </w:rPr>
        <w:t>企业科协考核结果分为：优秀、合格、不合格三个等次。不参加考核的视作自动退出企业科协组织。</w:t>
      </w:r>
    </w:p>
    <w:p>
      <w:pPr>
        <w:pStyle w:val="4"/>
        <w:widowControl w:val="0"/>
        <w:ind w:firstLine="640"/>
        <w:rPr>
          <w:rFonts w:ascii="宋体" w:eastAsia="宋体"/>
          <w:szCs w:val="32"/>
        </w:rPr>
      </w:pPr>
      <w:r>
        <w:rPr>
          <w:rFonts w:hint="eastAsia" w:ascii="宋体" w:hAnsi="宋体"/>
          <w:szCs w:val="32"/>
        </w:rPr>
        <w:t>对考核等次为优秀的企业科协和评选出的创新标兵、优秀组织者将进行表彰奖励。</w:t>
      </w:r>
    </w:p>
    <w:p>
      <w:pPr>
        <w:pStyle w:val="4"/>
        <w:widowControl w:val="0"/>
        <w:ind w:firstLine="641"/>
        <w:rPr>
          <w:rFonts w:ascii="宋体" w:hAnsi="宋体"/>
          <w:szCs w:val="32"/>
        </w:rPr>
      </w:pPr>
      <w:r>
        <w:rPr>
          <w:rFonts w:hint="eastAsia" w:ascii="宋体" w:hAnsi="宋体"/>
          <w:b/>
          <w:szCs w:val="32"/>
        </w:rPr>
        <w:t>第十九条</w:t>
      </w:r>
      <w:r>
        <w:rPr>
          <w:rFonts w:hint="eastAsia" w:ascii="宋体" w:hAnsi="宋体"/>
          <w:spacing w:val="-2"/>
          <w:szCs w:val="32"/>
        </w:rPr>
        <w:t>　有下列情形之一的，取缔已建立的企业科协组织：</w:t>
      </w:r>
    </w:p>
    <w:p>
      <w:pPr>
        <w:pStyle w:val="4"/>
        <w:widowControl w:val="0"/>
        <w:ind w:firstLine="640"/>
        <w:rPr>
          <w:rFonts w:ascii="宋体" w:eastAsia="宋体"/>
          <w:szCs w:val="32"/>
        </w:rPr>
      </w:pPr>
      <w:r>
        <w:rPr>
          <w:rFonts w:ascii="宋体" w:hAnsi="宋体"/>
          <w:szCs w:val="32"/>
        </w:rPr>
        <w:t>1.</w:t>
      </w:r>
      <w:r>
        <w:rPr>
          <w:rFonts w:hint="eastAsia" w:ascii="宋体" w:hAnsi="宋体"/>
          <w:szCs w:val="32"/>
        </w:rPr>
        <w:t>被发现在申报过程中隐瞒真实情况、提供虚假材料的；</w:t>
      </w:r>
    </w:p>
    <w:p>
      <w:pPr>
        <w:pStyle w:val="4"/>
        <w:widowControl w:val="0"/>
        <w:ind w:firstLine="640"/>
        <w:rPr>
          <w:rFonts w:ascii="宋体" w:eastAsia="宋体"/>
          <w:szCs w:val="32"/>
        </w:rPr>
      </w:pPr>
      <w:r>
        <w:rPr>
          <w:rFonts w:ascii="宋体" w:hAnsi="宋体"/>
          <w:szCs w:val="32"/>
        </w:rPr>
        <w:t>2.</w:t>
      </w:r>
      <w:r>
        <w:rPr>
          <w:rFonts w:hint="eastAsia" w:ascii="宋体" w:hAnsi="宋体"/>
          <w:szCs w:val="32"/>
        </w:rPr>
        <w:t>侵犯他人知识产权，被行政或司法部门确认侵权行为的；</w:t>
      </w:r>
    </w:p>
    <w:p>
      <w:pPr>
        <w:pStyle w:val="4"/>
        <w:widowControl w:val="0"/>
        <w:ind w:firstLine="640"/>
        <w:rPr>
          <w:rFonts w:ascii="宋体" w:eastAsia="宋体"/>
          <w:szCs w:val="32"/>
        </w:rPr>
      </w:pPr>
      <w:r>
        <w:rPr>
          <w:rFonts w:ascii="宋体" w:hAnsi="宋体"/>
          <w:szCs w:val="32"/>
        </w:rPr>
        <w:t>3.</w:t>
      </w:r>
      <w:r>
        <w:rPr>
          <w:rFonts w:hint="eastAsia" w:ascii="宋体" w:hAnsi="宋体"/>
          <w:szCs w:val="32"/>
        </w:rPr>
        <w:t>连续两次考核不合格的；</w:t>
      </w:r>
    </w:p>
    <w:p>
      <w:pPr>
        <w:pStyle w:val="4"/>
        <w:widowControl w:val="0"/>
        <w:ind w:firstLine="640"/>
        <w:rPr>
          <w:rFonts w:ascii="宋体" w:eastAsia="宋体"/>
          <w:szCs w:val="32"/>
        </w:rPr>
      </w:pPr>
      <w:r>
        <w:rPr>
          <w:rFonts w:ascii="宋体" w:hAnsi="宋体"/>
          <w:szCs w:val="32"/>
        </w:rPr>
        <w:t>4</w:t>
      </w:r>
      <w:r>
        <w:rPr>
          <w:rFonts w:ascii="宋体" w:eastAsia="宋体"/>
          <w:szCs w:val="32"/>
        </w:rPr>
        <w:t>.</w:t>
      </w:r>
      <w:r>
        <w:rPr>
          <w:rFonts w:hint="eastAsia" w:ascii="宋体" w:hAnsi="宋体"/>
          <w:szCs w:val="32"/>
        </w:rPr>
        <w:t>领导小组认定的其它原因。</w:t>
      </w:r>
    </w:p>
    <w:p>
      <w:pPr>
        <w:pStyle w:val="4"/>
        <w:widowControl w:val="0"/>
        <w:spacing w:before="300" w:beforeLines="50" w:after="300" w:afterLines="50"/>
        <w:ind w:firstLine="0" w:firstLineChars="0"/>
        <w:jc w:val="center"/>
        <w:rPr>
          <w:rFonts w:ascii="黑体" w:hAnsi="宋体" w:eastAsia="黑体"/>
          <w:szCs w:val="32"/>
        </w:rPr>
      </w:pPr>
      <w:r>
        <w:rPr>
          <w:rFonts w:hint="eastAsia" w:ascii="黑体" w:hAnsi="宋体" w:eastAsia="黑体"/>
          <w:szCs w:val="32"/>
        </w:rPr>
        <w:t>第四章　考核评优机构的设置</w:t>
      </w:r>
    </w:p>
    <w:p>
      <w:pPr>
        <w:pStyle w:val="4"/>
        <w:widowControl w:val="0"/>
        <w:ind w:firstLine="641"/>
        <w:rPr>
          <w:rFonts w:ascii="宋体" w:eastAsia="宋体"/>
          <w:szCs w:val="32"/>
        </w:rPr>
      </w:pPr>
      <w:r>
        <w:rPr>
          <w:rFonts w:hint="eastAsia" w:ascii="宋体" w:hAnsi="宋体"/>
          <w:b/>
          <w:szCs w:val="32"/>
        </w:rPr>
        <w:t>第二十条　</w:t>
      </w:r>
      <w:r>
        <w:rPr>
          <w:rFonts w:hint="eastAsia" w:ascii="宋体" w:hAnsi="宋体"/>
          <w:szCs w:val="32"/>
        </w:rPr>
        <w:t>云南省科协企业科协工作领导小组负责管理办法的制定与修改，负责企业科协的成立审批工作，负责考核评优结果的审核认定工作。</w:t>
      </w:r>
    </w:p>
    <w:p>
      <w:pPr>
        <w:pStyle w:val="4"/>
        <w:widowControl w:val="0"/>
        <w:ind w:firstLine="641"/>
        <w:rPr>
          <w:rFonts w:ascii="宋体" w:eastAsia="宋体"/>
          <w:szCs w:val="32"/>
        </w:rPr>
      </w:pPr>
      <w:r>
        <w:rPr>
          <w:rFonts w:hint="eastAsia" w:ascii="宋体" w:hAnsi="宋体"/>
          <w:b/>
          <w:szCs w:val="32"/>
        </w:rPr>
        <w:t>第二十一条　</w:t>
      </w:r>
      <w:r>
        <w:rPr>
          <w:rFonts w:hint="eastAsia" w:ascii="宋体" w:hAnsi="宋体"/>
          <w:szCs w:val="32"/>
        </w:rPr>
        <w:t>云南省科协企业科协工作领导小组办公室负责日常管理和组织实施考核评优。</w:t>
      </w:r>
    </w:p>
    <w:p>
      <w:pPr>
        <w:pStyle w:val="4"/>
        <w:widowControl w:val="0"/>
        <w:spacing w:before="300" w:beforeLines="50" w:after="300" w:afterLines="50"/>
        <w:ind w:firstLine="0" w:firstLineChars="0"/>
        <w:jc w:val="center"/>
        <w:rPr>
          <w:rFonts w:ascii="黑体" w:hAnsi="宋体" w:eastAsia="黑体"/>
          <w:szCs w:val="32"/>
        </w:rPr>
      </w:pPr>
      <w:r>
        <w:rPr>
          <w:rFonts w:hint="eastAsia" w:ascii="黑体" w:hAnsi="宋体" w:eastAsia="黑体"/>
          <w:szCs w:val="32"/>
        </w:rPr>
        <w:t>第五章　附　则</w:t>
      </w:r>
    </w:p>
    <w:p>
      <w:pPr>
        <w:pStyle w:val="4"/>
        <w:widowControl w:val="0"/>
        <w:ind w:firstLine="641"/>
        <w:rPr>
          <w:rFonts w:ascii="宋体" w:eastAsia="宋体"/>
          <w:szCs w:val="32"/>
        </w:rPr>
      </w:pPr>
      <w:r>
        <w:rPr>
          <w:rFonts w:hint="eastAsia" w:ascii="宋体" w:hAnsi="宋体"/>
          <w:b/>
          <w:szCs w:val="32"/>
        </w:rPr>
        <w:t>第二十二条　</w:t>
      </w:r>
      <w:r>
        <w:rPr>
          <w:rFonts w:hint="eastAsia" w:ascii="宋体" w:hAnsi="宋体"/>
          <w:szCs w:val="32"/>
        </w:rPr>
        <w:t>本办法由云南省科协企业科协工作领导小组制定，由云南省科协企业科协工作领导小组办公室负责解释。</w:t>
      </w:r>
    </w:p>
    <w:p>
      <w:pPr>
        <w:pStyle w:val="4"/>
        <w:widowControl w:val="0"/>
        <w:ind w:firstLine="641"/>
        <w:rPr>
          <w:rFonts w:ascii="宋体" w:eastAsia="宋体"/>
          <w:szCs w:val="32"/>
        </w:rPr>
      </w:pPr>
      <w:r>
        <w:rPr>
          <w:rFonts w:hint="eastAsia" w:ascii="宋体" w:hAnsi="宋体"/>
          <w:b/>
          <w:szCs w:val="32"/>
        </w:rPr>
        <w:t>第二十三条　</w:t>
      </w:r>
      <w:r>
        <w:rPr>
          <w:rFonts w:hint="eastAsia" w:ascii="宋体" w:hAnsi="宋体"/>
          <w:szCs w:val="32"/>
        </w:rPr>
        <w:t>本办法自颁布之日起执行。</w:t>
      </w:r>
    </w:p>
    <w:p>
      <w:pPr>
        <w:pStyle w:val="4"/>
        <w:widowControl w:val="0"/>
        <w:ind w:firstLine="640"/>
        <w:rPr>
          <w:rFonts w:ascii="宋体" w:eastAsia="宋体"/>
          <w:szCs w:val="32"/>
        </w:rPr>
      </w:pPr>
    </w:p>
    <w:p>
      <w:pPr/>
      <w:r>
        <w:rPr>
          <w:rFonts w:hint="eastAsia" w:ascii="宋体" w:hAnsi="宋体"/>
          <w:szCs w:val="32"/>
          <w:lang w:val="en-US" w:eastAsia="zh-CN"/>
        </w:rPr>
        <w:t xml:space="preserve"> </w:t>
      </w:r>
      <w:bookmarkStart w:id="0" w:name="_GoBack"/>
      <w:bookmarkEnd w:id="0"/>
      <w:r>
        <w:rPr>
          <w:rFonts w:ascii="宋体"/>
          <w:szCs w:val="32"/>
        </w:rPr>
        <w:br w:type="page"/>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A0204"/>
    <w:charset w:val="00"/>
    <w:family w:val="swiss"/>
    <w:pitch w:val="default"/>
    <w:sig w:usb0="E10002FF" w:usb1="4000ACFF" w:usb2="00000009" w:usb3="00000000" w:csb0="2000019F" w:csb1="00000000"/>
  </w:font>
  <w:font w:name="Calibri">
    <w:panose1 w:val="020F05020202040A0204"/>
    <w:charset w:val="00"/>
    <w:family w:val="swiss"/>
    <w:pitch w:val="default"/>
    <w:sig w:usb0="E10002FF" w:usb1="4000ACFF" w:usb2="00000009" w:usb3="00000000" w:csb0="2000019F" w:csb1="00000000"/>
  </w:font>
  <w:font w:name="华文仿宋">
    <w:altName w:val="仿宋"/>
    <w:panose1 w:val="00000000000000000000"/>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10" w:usb3="00000000" w:csb0="00040000" w:csb1="00000000"/>
  </w:font>
  <w:font w:name="文鼎CS大宋">
    <w:altName w:val="宋体"/>
    <w:panose1 w:val="02010609010101010101"/>
    <w:charset w:val="86"/>
    <w:family w:val="modern"/>
    <w:pitch w:val="default"/>
    <w:sig w:usb0="00000000" w:usb1="00000000" w:usb2="00000010" w:usb3="00000000" w:csb0="00040000" w:csb1="00000000"/>
  </w:font>
  <w:font w:name="方正大标宋简体">
    <w:altName w:val="微软雅黑"/>
    <w:panose1 w:val="02010601030101010101"/>
    <w:charset w:val="86"/>
    <w:family w:val="auto"/>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小标宋简体">
    <w:altName w:val="微软雅黑"/>
    <w:panose1 w:val="02010601030101010101"/>
    <w:charset w:val="86"/>
    <w:family w:val="auto"/>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微软雅黑">
    <w:panose1 w:val="020B0503020204020204"/>
    <w:charset w:val="86"/>
    <w:family w:val="script"/>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cript"/>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DB65E7"/>
    <w:rsid w:val="21DB65E7"/>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before="100" w:beforeAutospacing="1" w:after="100" w:afterAutospacing="1" w:line="375" w:lineRule="atLeast"/>
      <w:ind w:firstLine="200" w:firstLineChars="20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公文正文"/>
    <w:basedOn w:val="1"/>
    <w:qFormat/>
    <w:uiPriority w:val="0"/>
    <w:pPr>
      <w:widowControl/>
      <w:topLinePunct/>
      <w:spacing w:before="0" w:beforeAutospacing="0" w:after="0" w:afterAutospacing="0" w:line="240" w:lineRule="auto"/>
      <w:ind w:firstLine="600"/>
    </w:pPr>
    <w:rPr>
      <w:rFonts w:ascii="Times New Roman" w:hAnsi="Times New Roman" w:eastAsia="华文仿宋"/>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Office_10.1.0.5745_F1E327BC-269C-435d-A152-05C5408002CA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2016-05-27T08:31:00Z</dcterms:created>
  <dc:creator>Administrator</dc:creator>
  <cp:lastModifiedBy>Administrator</cp:lastModifiedBy>
  <dcterms:modified xsi:type="dcterms:W3CDTF">2016-05-27T08:32:54Z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2052-10.1.0.5745</vt:lpwstr>
  </property>
</Properties>
</file>