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ind w:firstLine="442" w:firstLineChars="100"/>
        <w:jc w:val="both"/>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202</w:t>
      </w:r>
      <w:r>
        <w:rPr>
          <w:rFonts w:hint="eastAsia" w:ascii="宋体" w:hAnsi="宋体" w:eastAsia="宋体" w:cs="宋体"/>
          <w:b/>
          <w:bCs/>
          <w:color w:val="000000" w:themeColor="text1"/>
          <w:sz w:val="44"/>
          <w:szCs w:val="44"/>
          <w:lang w:val="en-US" w:eastAsia="zh-CN"/>
          <w14:textFill>
            <w14:solidFill>
              <w14:schemeClr w14:val="tx1"/>
            </w14:solidFill>
          </w14:textFill>
        </w:rPr>
        <w:t>2</w:t>
      </w:r>
      <w:r>
        <w:rPr>
          <w:rFonts w:hint="eastAsia" w:ascii="宋体" w:hAnsi="宋体" w:eastAsia="宋体" w:cs="宋体"/>
          <w:b/>
          <w:bCs/>
          <w:color w:val="000000" w:themeColor="text1"/>
          <w:sz w:val="44"/>
          <w:szCs w:val="44"/>
          <w14:textFill>
            <w14:solidFill>
              <w14:schemeClr w14:val="tx1"/>
            </w14:solidFill>
          </w14:textFill>
        </w:rPr>
        <w:t>年中国创新方法大赛云南赛区</w:t>
      </w:r>
      <w:bookmarkStart w:id="0" w:name="_GoBack"/>
      <w:bookmarkEnd w:id="0"/>
      <w:r>
        <w:rPr>
          <w:rFonts w:hint="eastAsia" w:ascii="宋体" w:hAnsi="宋体" w:eastAsia="宋体" w:cs="宋体"/>
          <w:b/>
          <w:bCs/>
          <w:color w:val="000000" w:themeColor="text1"/>
          <w:sz w:val="44"/>
          <w:szCs w:val="44"/>
          <w14:textFill>
            <w14:solidFill>
              <w14:schemeClr w14:val="tx1"/>
            </w14:solidFill>
          </w14:textFill>
        </w:rPr>
        <w:t>决赛</w:t>
      </w:r>
    </w:p>
    <w:p>
      <w:pPr>
        <w:pStyle w:val="2"/>
        <w:widowControl/>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获奖名单</w:t>
      </w:r>
    </w:p>
    <w:tbl>
      <w:tblPr>
        <w:tblStyle w:val="3"/>
        <w:tblW w:w="94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3"/>
        <w:gridCol w:w="4940"/>
        <w:gridCol w:w="3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jc w:val="center"/>
        </w:trPr>
        <w:tc>
          <w:tcPr>
            <w:tcW w:w="59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u w:val="none"/>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奖项</w:t>
            </w: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u w:val="none"/>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项目名称</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u w:val="none"/>
                <w14:textFill>
                  <w14:solidFill>
                    <w14:schemeClr w14:val="tx1"/>
                  </w14:solidFill>
                </w14:textFill>
              </w:rPr>
            </w:pPr>
            <w:r>
              <w:rPr>
                <w:rStyle w:val="5"/>
                <w:rFonts w:hint="eastAsia" w:ascii="仿宋" w:hAnsi="仿宋" w:eastAsia="仿宋" w:cs="仿宋"/>
                <w:color w:val="000000" w:themeColor="text1"/>
                <w:sz w:val="24"/>
                <w:szCs w:val="24"/>
                <w:lang w:val="en-US" w:eastAsia="zh-CN" w:bidi="ar"/>
                <w14:textFill>
                  <w14:solidFill>
                    <w14:schemeClr w14:val="tx1"/>
                  </w14:solidFill>
                </w14:textFill>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restart"/>
            <w:tcBorders>
              <w:top w:val="single" w:color="000000" w:sz="4" w:space="0"/>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themeColor="text1"/>
                <w:kern w:val="0"/>
                <w:sz w:val="22"/>
                <w:szCs w:val="22"/>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2"/>
                <w:szCs w:val="22"/>
                <w:u w:val="none"/>
                <w:lang w:val="en-US" w:eastAsia="zh-CN" w:bidi="ar"/>
                <w14:textFill>
                  <w14:solidFill>
                    <w14:schemeClr w14:val="tx1"/>
                  </w14:solidFill>
                </w14:textFill>
              </w:rPr>
              <w:t>一</w:t>
            </w:r>
          </w:p>
          <w:p>
            <w:pPr>
              <w:keepNext w:val="0"/>
              <w:keepLines w:val="0"/>
              <w:widowControl/>
              <w:suppressLineNumbers w:val="0"/>
              <w:jc w:val="center"/>
              <w:textAlignment w:val="center"/>
              <w:rPr>
                <w:rFonts w:hint="eastAsia" w:ascii="仿宋" w:hAnsi="仿宋" w:eastAsia="仿宋" w:cs="仿宋"/>
                <w:b/>
                <w:bCs/>
                <w:i w:val="0"/>
                <w:color w:val="000000" w:themeColor="text1"/>
                <w:kern w:val="0"/>
                <w:sz w:val="22"/>
                <w:szCs w:val="22"/>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2"/>
                <w:szCs w:val="22"/>
                <w:u w:val="none"/>
                <w:lang w:val="en-US" w:eastAsia="zh-CN" w:bidi="ar"/>
                <w14:textFill>
                  <w14:solidFill>
                    <w14:schemeClr w14:val="tx1"/>
                  </w14:solidFill>
                </w14:textFill>
              </w:rPr>
              <w:t>等</w:t>
            </w:r>
          </w:p>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b/>
                <w:bCs/>
                <w:i w:val="0"/>
                <w:color w:val="000000" w:themeColor="text1"/>
                <w:kern w:val="0"/>
                <w:sz w:val="22"/>
                <w:szCs w:val="22"/>
                <w:u w:val="none"/>
                <w:lang w:val="en-US" w:eastAsia="zh-CN" w:bidi="ar"/>
                <w14:textFill>
                  <w14:solidFill>
                    <w14:schemeClr w14:val="tx1"/>
                  </w14:solidFill>
                </w14:textFill>
              </w:rPr>
              <w:t>奖</w:t>
            </w: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基于TRIZ理论的两段法铝灰资源化综合利用新工艺项目</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云南文山铝业有限公司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基于TRIZ理论解决10kV配电网永久故障情况下快速恢复非故障区段供电的研究</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云南电网有限责任公司普洱供电局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基于TRIZ理论—解决双碳背景下炼厂新型环保材料的研究与开发</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中石油云南石化有限公司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基于TRIZ理论的配网线路自动搭火装置与技术的研究</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云南电网有限责任公司红河供电局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基于TRIZ理论的降低铝电解阳极炭块氧化消耗</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云南铝业股份有限公司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基于TRIZ理论的提升电网操作效率研究</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云南电网有限责任公司玉溪供电局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基于TRIZ理论的智能变电站运维体系建设与优化关键技术的研究</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云南电网有限责任公司红河供电局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基于精益&amp;TRIZ理论提高电线柔韧性的新工艺项目</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云南前列电缆有限公司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基于TRIZ理论开展的变电站直流系统绝缘监测校验装置的研制</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玉溪供电局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restart"/>
            <w:tcBorders>
              <w:top w:val="single" w:color="000000" w:sz="4" w:space="0"/>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lang w:eastAsia="zh-CN"/>
                <w14:textFill>
                  <w14:solidFill>
                    <w14:schemeClr w14:val="tx1"/>
                  </w14:solidFill>
                </w14:textFill>
              </w:rPr>
            </w:pPr>
          </w:p>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lang w:eastAsia="zh-CN"/>
                <w14:textFill>
                  <w14:solidFill>
                    <w14:schemeClr w14:val="tx1"/>
                  </w14:solidFill>
                </w14:textFill>
              </w:rPr>
            </w:pPr>
          </w:p>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lang w:eastAsia="zh-CN"/>
                <w14:textFill>
                  <w14:solidFill>
                    <w14:schemeClr w14:val="tx1"/>
                  </w14:solidFill>
                </w14:textFill>
              </w:rPr>
            </w:pPr>
          </w:p>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lang w:eastAsia="zh-CN"/>
                <w14:textFill>
                  <w14:solidFill>
                    <w14:schemeClr w14:val="tx1"/>
                  </w14:solidFill>
                </w14:textFill>
              </w:rPr>
            </w:pPr>
          </w:p>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lang w:eastAsia="zh-CN"/>
                <w14:textFill>
                  <w14:solidFill>
                    <w14:schemeClr w14:val="tx1"/>
                  </w14:solidFill>
                </w14:textFill>
              </w:rPr>
            </w:pPr>
          </w:p>
          <w:p>
            <w:pPr>
              <w:keepNext w:val="0"/>
              <w:keepLines w:val="0"/>
              <w:widowControl/>
              <w:suppressLineNumbers w:val="0"/>
              <w:jc w:val="center"/>
              <w:textAlignment w:val="center"/>
              <w:rPr>
                <w:rFonts w:hint="eastAsia" w:ascii="仿宋" w:hAnsi="仿宋" w:eastAsia="仿宋" w:cs="仿宋"/>
                <w:b/>
                <w:bCs/>
                <w:i w:val="0"/>
                <w:color w:val="000000" w:themeColor="text1"/>
                <w:sz w:val="22"/>
                <w:szCs w:val="22"/>
                <w:u w:val="none"/>
                <w:lang w:eastAsia="zh-CN"/>
                <w14:textFill>
                  <w14:solidFill>
                    <w14:schemeClr w14:val="tx1"/>
                  </w14:solidFill>
                </w14:textFill>
              </w:rPr>
            </w:pPr>
            <w:r>
              <w:rPr>
                <w:rFonts w:hint="eastAsia" w:ascii="仿宋" w:hAnsi="仿宋" w:eastAsia="仿宋" w:cs="仿宋"/>
                <w:b/>
                <w:bCs/>
                <w:i w:val="0"/>
                <w:color w:val="000000" w:themeColor="text1"/>
                <w:sz w:val="22"/>
                <w:szCs w:val="22"/>
                <w:u w:val="none"/>
                <w:lang w:eastAsia="zh-CN"/>
                <w14:textFill>
                  <w14:solidFill>
                    <w14:schemeClr w14:val="tx1"/>
                  </w14:solidFill>
                </w14:textFill>
              </w:rPr>
              <w:t>二</w:t>
            </w:r>
          </w:p>
          <w:p>
            <w:pPr>
              <w:keepNext w:val="0"/>
              <w:keepLines w:val="0"/>
              <w:widowControl/>
              <w:suppressLineNumbers w:val="0"/>
              <w:jc w:val="center"/>
              <w:textAlignment w:val="center"/>
              <w:rPr>
                <w:rFonts w:hint="eastAsia" w:ascii="仿宋" w:hAnsi="仿宋" w:eastAsia="仿宋" w:cs="仿宋"/>
                <w:b/>
                <w:bCs/>
                <w:i w:val="0"/>
                <w:color w:val="000000" w:themeColor="text1"/>
                <w:sz w:val="22"/>
                <w:szCs w:val="22"/>
                <w:u w:val="none"/>
                <w:lang w:eastAsia="zh-CN"/>
                <w14:textFill>
                  <w14:solidFill>
                    <w14:schemeClr w14:val="tx1"/>
                  </w14:solidFill>
                </w14:textFill>
              </w:rPr>
            </w:pPr>
            <w:r>
              <w:rPr>
                <w:rFonts w:hint="eastAsia" w:ascii="仿宋" w:hAnsi="仿宋" w:eastAsia="仿宋" w:cs="仿宋"/>
                <w:b/>
                <w:bCs/>
                <w:i w:val="0"/>
                <w:color w:val="000000" w:themeColor="text1"/>
                <w:sz w:val="22"/>
                <w:szCs w:val="22"/>
                <w:u w:val="none"/>
                <w:lang w:eastAsia="zh-CN"/>
                <w14:textFill>
                  <w14:solidFill>
                    <w14:schemeClr w14:val="tx1"/>
                  </w14:solidFill>
                </w14:textFill>
              </w:rPr>
              <w:t>等</w:t>
            </w:r>
          </w:p>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lang w:eastAsia="zh-CN"/>
                <w14:textFill>
                  <w14:solidFill>
                    <w14:schemeClr w14:val="tx1"/>
                  </w14:solidFill>
                </w14:textFill>
              </w:rPr>
            </w:pPr>
            <w:r>
              <w:rPr>
                <w:rFonts w:hint="eastAsia" w:ascii="仿宋" w:hAnsi="仿宋" w:eastAsia="仿宋" w:cs="仿宋"/>
                <w:b/>
                <w:bCs/>
                <w:i w:val="0"/>
                <w:color w:val="000000" w:themeColor="text1"/>
                <w:sz w:val="22"/>
                <w:szCs w:val="22"/>
                <w:u w:val="none"/>
                <w:lang w:eastAsia="zh-CN"/>
                <w14:textFill>
                  <w14:solidFill>
                    <w14:schemeClr w14:val="tx1"/>
                  </w14:solidFill>
                </w14:textFill>
              </w:rPr>
              <w:t>奖</w:t>
            </w: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基于TRIZ理论的一种10kV带电导线更换直线杆绝缘子提升装置</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云南电网有限责任公司红河供电局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基于TRIZ理论——对双苯抽提系统</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中石油云南石化有限公司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基于TRIZ的软硬件协同轻量化智能“无人机小脑”研发</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云南电网有限责任公司玉溪供电局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基于TRIZ理论的输电线路无人机巡检无线信息安全检测研究</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基于TRIZ理论的一种大数据敏捷审批系统设计</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云南电网有限责任公司玉溪供电局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基于TRIZ理论减少带电更换表计的时间</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云南电网有限责任公司红河泸西供电局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基于TRIZ理论解决防火电缆金属护套氧化问题</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云南前列电缆有限公司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基于TRIZ理论一种具备多点操作机构的射枪操作杆</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云南电网有限责任公司红河供电局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基于TRIZ理论开展的改善变电站端子箱端子排运行环境研究</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云南电网有限责任公司玉溪供电局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基于TRIZ理论的10kV耐张杆引流线断头固定隔离装置的研制</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云南电网有限责任公司红河供电局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智慧灌溉用电共享终端</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楚雄供电局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铜冶炼渣浮选铜精矿提质减量技术</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易门铜业有限公司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基于TRIZ理论降低智能型安全帽的重量</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云南电网有限责任公司昆明供电局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基于物联网的智能无人值守急救包</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云南电网有限责任公司楚雄供电局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便携式锁杆防坠导轨研制</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云南电网有限责任公司大理供电局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基于TRIZ理论的电石渣代替氢氧化钙脱硫技术攻关</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云南文山铝业有限公司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restart"/>
            <w:tcBorders>
              <w:top w:val="single" w:color="000000" w:sz="4" w:space="0"/>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lang w:eastAsia="zh-CN"/>
                <w14:textFill>
                  <w14:solidFill>
                    <w14:schemeClr w14:val="tx1"/>
                  </w14:solidFill>
                </w14:textFill>
              </w:rPr>
            </w:pPr>
          </w:p>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lang w:eastAsia="zh-CN"/>
                <w14:textFill>
                  <w14:solidFill>
                    <w14:schemeClr w14:val="tx1"/>
                  </w14:solidFill>
                </w14:textFill>
              </w:rPr>
            </w:pPr>
          </w:p>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lang w:eastAsia="zh-CN"/>
                <w14:textFill>
                  <w14:solidFill>
                    <w14:schemeClr w14:val="tx1"/>
                  </w14:solidFill>
                </w14:textFill>
              </w:rPr>
            </w:pPr>
          </w:p>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lang w:eastAsia="zh-CN"/>
                <w14:textFill>
                  <w14:solidFill>
                    <w14:schemeClr w14:val="tx1"/>
                  </w14:solidFill>
                </w14:textFill>
              </w:rPr>
            </w:pPr>
          </w:p>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lang w:eastAsia="zh-CN"/>
                <w14:textFill>
                  <w14:solidFill>
                    <w14:schemeClr w14:val="tx1"/>
                  </w14:solidFill>
                </w14:textFill>
              </w:rPr>
            </w:pPr>
          </w:p>
          <w:p>
            <w:pPr>
              <w:keepNext w:val="0"/>
              <w:keepLines w:val="0"/>
              <w:widowControl/>
              <w:suppressLineNumbers w:val="0"/>
              <w:jc w:val="center"/>
              <w:textAlignment w:val="center"/>
              <w:rPr>
                <w:rFonts w:hint="eastAsia" w:ascii="仿宋" w:hAnsi="仿宋" w:eastAsia="仿宋" w:cs="仿宋"/>
                <w:b/>
                <w:bCs/>
                <w:i w:val="0"/>
                <w:color w:val="000000" w:themeColor="text1"/>
                <w:sz w:val="22"/>
                <w:szCs w:val="22"/>
                <w:u w:val="none"/>
                <w:lang w:eastAsia="zh-CN"/>
                <w14:textFill>
                  <w14:solidFill>
                    <w14:schemeClr w14:val="tx1"/>
                  </w14:solidFill>
                </w14:textFill>
              </w:rPr>
            </w:pPr>
            <w:r>
              <w:rPr>
                <w:rFonts w:hint="eastAsia" w:ascii="仿宋" w:hAnsi="仿宋" w:eastAsia="仿宋" w:cs="仿宋"/>
                <w:b/>
                <w:bCs/>
                <w:i w:val="0"/>
                <w:color w:val="000000" w:themeColor="text1"/>
                <w:sz w:val="22"/>
                <w:szCs w:val="22"/>
                <w:u w:val="none"/>
                <w:lang w:eastAsia="zh-CN"/>
                <w14:textFill>
                  <w14:solidFill>
                    <w14:schemeClr w14:val="tx1"/>
                  </w14:solidFill>
                </w14:textFill>
              </w:rPr>
              <w:t>三</w:t>
            </w:r>
          </w:p>
          <w:p>
            <w:pPr>
              <w:keepNext w:val="0"/>
              <w:keepLines w:val="0"/>
              <w:widowControl/>
              <w:suppressLineNumbers w:val="0"/>
              <w:jc w:val="center"/>
              <w:textAlignment w:val="center"/>
              <w:rPr>
                <w:rFonts w:hint="eastAsia" w:ascii="仿宋" w:hAnsi="仿宋" w:eastAsia="仿宋" w:cs="仿宋"/>
                <w:b/>
                <w:bCs/>
                <w:i w:val="0"/>
                <w:color w:val="000000" w:themeColor="text1"/>
                <w:sz w:val="22"/>
                <w:szCs w:val="22"/>
                <w:u w:val="none"/>
                <w:lang w:eastAsia="zh-CN"/>
                <w14:textFill>
                  <w14:solidFill>
                    <w14:schemeClr w14:val="tx1"/>
                  </w14:solidFill>
                </w14:textFill>
              </w:rPr>
            </w:pPr>
            <w:r>
              <w:rPr>
                <w:rFonts w:hint="eastAsia" w:ascii="仿宋" w:hAnsi="仿宋" w:eastAsia="仿宋" w:cs="仿宋"/>
                <w:b/>
                <w:bCs/>
                <w:i w:val="0"/>
                <w:color w:val="000000" w:themeColor="text1"/>
                <w:sz w:val="22"/>
                <w:szCs w:val="22"/>
                <w:u w:val="none"/>
                <w:lang w:eastAsia="zh-CN"/>
                <w14:textFill>
                  <w14:solidFill>
                    <w14:schemeClr w14:val="tx1"/>
                  </w14:solidFill>
                </w14:textFill>
              </w:rPr>
              <w:t>等</w:t>
            </w:r>
          </w:p>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lang w:eastAsia="zh-CN"/>
                <w14:textFill>
                  <w14:solidFill>
                    <w14:schemeClr w14:val="tx1"/>
                  </w14:solidFill>
                </w14:textFill>
              </w:rPr>
            </w:pPr>
            <w:r>
              <w:rPr>
                <w:rFonts w:hint="eastAsia" w:ascii="仿宋" w:hAnsi="仿宋" w:eastAsia="仿宋" w:cs="仿宋"/>
                <w:b/>
                <w:bCs/>
                <w:i w:val="0"/>
                <w:color w:val="000000" w:themeColor="text1"/>
                <w:sz w:val="22"/>
                <w:szCs w:val="22"/>
                <w:u w:val="none"/>
                <w:lang w:eastAsia="zh-CN"/>
                <w14:textFill>
                  <w14:solidFill>
                    <w14:schemeClr w14:val="tx1"/>
                  </w14:solidFill>
                </w14:textFill>
              </w:rPr>
              <w:t>奖</w:t>
            </w: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地网接地电阻逆向短距测量技术研究应用</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楚雄供电局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基于TRIZ理论的10kV配网线路带电断、接互感器引流线工具的研制</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云南电网有限责任公司红河供电局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配网地线自动装拆装置的研究与应用</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云南电网有限责任公司楚雄禄丰供电局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导、地线带电检修防滑防坠梯头</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云南电网有限责任公司大理供电局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球形弹性引流线支撑间隔棒</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云南电网有限责任公司楚雄供电局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基于非接触式自驱动高精度行波故障测距分布终端研究及应用</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楚雄供电局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 创新方法的变压器噪音超标问题解决方案</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云南电网有限责任公司曲靖供电局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基于TRIZ理论的高压输电线路检修承力工具荷载即时监测装置的研制</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云南电网有限责任公司红河供电局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低压配电单三相供电与电能质量控制研究</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云南电网有限责任公司楚雄供电局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“无人机+高空升降装置”在高压输电线路中的创新作业方法</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云南电网有限责任公司曲靖供电局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长在树上的“深海鱼油”-美藤果油的研发与应用</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普洱联众生物资源开发有限公司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研制高效钳形间隔棒安装工具</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曲靖供电局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配网操作验电一体化组合工具研制及应用</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云南电网有限责任公司昆明供电局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输电线路快速进出电场装置研究</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楚雄供电局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10kV多腔室雷击闪络限制器</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云南电网有限责任公司楚雄供电局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北斗环境采集终端设备研发及应用推广</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云南神谷科技股份有限公司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基于TRIZ理论的溶出管道化提效降耗研究及应用</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云南文山铝业有限公司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高寒山区山羊新品系的培育</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祥云县百龙牧业有限责任公司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基于TRIZ理论降低配网线路户外鱼塘垂钓触电风险</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云南电网有限责任公司玉溪供电局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“712”基础母牛免费寄养扶贫模式构建</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保山市伟农农牧有限公司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基于TRIZ理论提高天然樟脑制备率的研究</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云南森美达生物科技股份有限公司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基于TRIZ理论的提高客户诉求一次解决率的应用</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云南电网有限责任公司红河建水供电局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清洗机机型改造方案</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曲靖阳光新能源股份有限公司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交直流二次回路互相窜入检测工具研制</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云南电网有限责任公司昆明供电局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基于TRIZ理论的稳定母液控制提高分级机分级比</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云南文山铝业有限公司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密闭式热泵烟叶调制烤房</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云南中海路德清洁技术有限公司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基于TRIZ理论的焙烧炉氧化铝余热利用</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云南文山铝业有限公司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拔梢杆分段式便携蜈蚣梯</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曲靖富源供电局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基于TRIZ理论三七茎叶创新产品开发</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云南金七制药有限公司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基于TRIZ理论防滑脚扣的研制</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云南电网有限责任公司红河屏边供电局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一种10kV高压开关柜手车操作升降操作平台</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云南电网责任有限公司临沧供电局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高海拔有机茶生产技术集成</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云龙县宝丰乡大栗树茶厂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基于TRIZ理论创新方法的二次电缆头烘缩加热问题解决方案</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保山供电局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基于TRIZ理论的提高湿式氨法脱硫系统稳定性运行的研究</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云南文山铝业有限公司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核桃粕酱油技术创新及产品创制</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会泽智森生物科技有限公司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基于TRIZ理论的探析无人机技术在变电运行专业中的运用</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云南电网有限责任公司红河供电局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阳光玫瑰葡萄夏冬一年两熟创新技术集成与应用项目</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元谋圆融农业发展有限公司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电力线路通道树障修枝装置的研制与应用</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云南电网有限责任公司楚雄禄丰供电局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“真丝+”缫并生产复合丝的创新方法</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德宏正信实业股份有限公司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TRIZ理论在“一线一策”动态规划的输电线路杆塔状态自动评价与计划辅助生成研究与实践的应用</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云南电网公司输电分公司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基于TRIZ理论的底吹炉烟尘治理攻关</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易门铜业有限公司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restart"/>
            <w:tcBorders>
              <w:top w:val="single" w:color="000000" w:sz="4" w:space="0"/>
              <w:left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themeColor="text1"/>
                <w:kern w:val="0"/>
                <w:sz w:val="22"/>
                <w:szCs w:val="22"/>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2"/>
                <w:szCs w:val="22"/>
                <w:u w:val="none"/>
                <w:lang w:val="en-US" w:eastAsia="zh-CN" w:bidi="ar"/>
                <w14:textFill>
                  <w14:solidFill>
                    <w14:schemeClr w14:val="tx1"/>
                  </w14:solidFill>
                </w14:textFill>
              </w:rPr>
              <w:t>优</w:t>
            </w:r>
          </w:p>
          <w:p>
            <w:pPr>
              <w:keepNext w:val="0"/>
              <w:keepLines w:val="0"/>
              <w:widowControl/>
              <w:suppressLineNumbers w:val="0"/>
              <w:jc w:val="center"/>
              <w:textAlignment w:val="center"/>
              <w:rPr>
                <w:rFonts w:hint="eastAsia" w:ascii="仿宋" w:hAnsi="仿宋" w:eastAsia="仿宋" w:cs="仿宋"/>
                <w:b/>
                <w:bCs/>
                <w:i w:val="0"/>
                <w:color w:val="000000" w:themeColor="text1"/>
                <w:kern w:val="0"/>
                <w:sz w:val="22"/>
                <w:szCs w:val="22"/>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2"/>
                <w:szCs w:val="22"/>
                <w:u w:val="none"/>
                <w:lang w:val="en-US" w:eastAsia="zh-CN" w:bidi="ar"/>
                <w14:textFill>
                  <w14:solidFill>
                    <w14:schemeClr w14:val="tx1"/>
                  </w14:solidFill>
                </w14:textFill>
              </w:rPr>
              <w:t>胜</w:t>
            </w:r>
          </w:p>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b/>
                <w:bCs/>
                <w:i w:val="0"/>
                <w:color w:val="000000" w:themeColor="text1"/>
                <w:kern w:val="0"/>
                <w:sz w:val="22"/>
                <w:szCs w:val="22"/>
                <w:u w:val="none"/>
                <w:lang w:val="en-US" w:eastAsia="zh-CN" w:bidi="ar"/>
                <w14:textFill>
                  <w14:solidFill>
                    <w14:schemeClr w14:val="tx1"/>
                  </w14:solidFill>
                </w14:textFill>
              </w:rPr>
              <w:t>奖</w:t>
            </w: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将澳洲腊梅切花品种改良为盆花品种的方法</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开远云之澳花卉有限公司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3" w:type="dxa"/>
            <w:vMerge w:val="continue"/>
            <w:tcBorders>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p>
        </w:tc>
        <w:tc>
          <w:tcPr>
            <w:tcW w:w="49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云南优势特色水果妮娜皇后、阳光玫瑰葡萄及车厘子提质增效关键技术集成与应用</w:t>
            </w:r>
          </w:p>
        </w:tc>
        <w:tc>
          <w:tcPr>
            <w:tcW w:w="38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大理时代农业科技发展有限公司</w:t>
            </w:r>
          </w:p>
        </w:tc>
      </w:tr>
    </w:tbl>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1NjcxNTExMzcwODc0NjlhM2JiNTBmYTRiMDMzOTMifQ=="/>
  </w:docVars>
  <w:rsids>
    <w:rsidRoot w:val="48597071"/>
    <w:rsid w:val="48597071"/>
    <w:rsid w:val="7C033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customStyle="1" w:styleId="5">
    <w:name w:val="font41"/>
    <w:basedOn w:val="4"/>
    <w:qFormat/>
    <w:uiPriority w:val="0"/>
    <w:rPr>
      <w:rFonts w:hint="eastAsia" w:ascii="仿宋" w:hAnsi="仿宋" w:eastAsia="仿宋" w:cs="仿宋"/>
      <w:b/>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2022-11-11T08:16:00Z</dcterms:created>
  <dc:creator>阿花</dc:creator>
  <cp:lastModifiedBy>阿花</cp:lastModifiedBy>
  <dcterms:modified xsi:type="dcterms:W3CDTF">2022-11-11T08:17:06Z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88BAF1160DC648069ED32228FA9BA1F1</vt:lpwstr>
  </property>
</Properties>
</file>