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2021-2025年度第二批全国科普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示范县（市、区）推荐名单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6"/>
          <w:lang w:eastAsia="zh-CN"/>
        </w:rPr>
        <w:t>（</w:t>
      </w:r>
      <w:r>
        <w:rPr>
          <w:rFonts w:hint="eastAsia" w:ascii="宋体" w:hAnsi="宋体" w:eastAsia="楷体_GB2312" w:cs="楷体_GB2312"/>
          <w:sz w:val="32"/>
          <w:szCs w:val="36"/>
          <w:lang w:val="en-US" w:eastAsia="zh-CN"/>
        </w:rPr>
        <w:t>2</w:t>
      </w:r>
      <w:r>
        <w:rPr>
          <w:rFonts w:hint="eastAsia" w:eastAsia="楷体_GB2312" w:cs="楷体_GB2312"/>
          <w:sz w:val="32"/>
          <w:szCs w:val="36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6"/>
          <w:lang w:val="en-US" w:eastAsia="zh-CN"/>
        </w:rPr>
        <w:t>家，</w:t>
      </w:r>
      <w:r>
        <w:rPr>
          <w:rFonts w:hint="eastAsia" w:ascii="楷体_GB2312" w:hAnsi="楷体_GB2312" w:eastAsia="楷体_GB2312" w:cs="楷体_GB2312"/>
          <w:sz w:val="32"/>
          <w:szCs w:val="36"/>
          <w:lang w:eastAsia="zh-CN"/>
        </w:rPr>
        <w:t>排名不分先后）</w:t>
      </w:r>
    </w:p>
    <w:tbl>
      <w:tblPr>
        <w:tblStyle w:val="4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昆明市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昭通市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五华区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西山区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官渡区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</w:p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石林县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宜良县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ab/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寻甸县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镇雄县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绥江县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曲靖市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玉溪市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罗平县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ab/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会泽县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澄江市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新平县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保山市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楚雄州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腾冲市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楚雄市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红河州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文山州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弥勒市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开远市</w:t>
            </w:r>
            <w:r>
              <w:rPr>
                <w:rFonts w:hint="eastAsia" w:eastAsia="仿宋_GB2312" w:cs="仿宋_GB2312"/>
                <w:sz w:val="32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泸西县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麻栗坡县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普洱市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大理州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澜沧县、西盟县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大理市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德宏州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丽江市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芒市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永胜县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  <w:t>临沧市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sz w:val="32"/>
                <w:szCs w:val="36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ind w:firstLine="320" w:firstLineChars="100"/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  <w:t>云县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仿宋_GB2312" w:cs="仿宋_GB2312"/>
                <w:sz w:val="32"/>
                <w:szCs w:val="36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仿宋_GB2312" w:cs="仿宋_GB2312"/>
          <w:sz w:val="32"/>
          <w:szCs w:val="36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32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7B17584D"/>
    <w:rsid w:val="7B1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仿宋_GB2312"/>
      <w:kern w:val="2"/>
      <w:sz w:val="32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2022-09-26T03:03:00Z</dcterms:created>
  <dc:creator>Administrator</dc:creator>
  <cp:lastModifiedBy>Administrator</cp:lastModifiedBy>
  <dcterms:modified xsi:type="dcterms:W3CDTF">2022-09-26T03:04:13Z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FD61571FEFFE498EAA69C723A53FB904</vt:lpwstr>
  </property>
</Properties>
</file>